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大气科学学院本科实验室重要仪器设备验收标准</w:t>
      </w:r>
    </w:p>
    <w:p/>
    <w:p>
      <w:pPr>
        <w:spacing w:line="360" w:lineRule="auto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一、气相色谱质谱联用仪与气相色谱仪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（一）目前地点：珠海校区化学楼310大气物理与化学实验室；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（二）数量与型号：气相色谱质谱联用仪1台（型号安捷伦气质联用仪7890-5977），和气相色谱仪1台（型号安捷伦气相8890）。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搬迁注意事项：确保仪器在搬迁前后性能保持一致，处在合理范围内。外观检查：要求仪器外观无破损。仪器自检：开启仪器，要求所有模块自检通过,无错误提示。模块检查：逐一检查各组成模块，确认参数设置及性能正常。 整机性能检查：使用已知标准物质，对整机性能进行相关指标验收，建议由原</w:t>
      </w:r>
      <w:bookmarkStart w:id="0" w:name="_GoBack"/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供应商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进行拆装及调试。</w:t>
      </w:r>
    </w:p>
    <w:p>
      <w:pPr>
        <w:pStyle w:val="10"/>
        <w:spacing w:line="360" w:lineRule="auto"/>
        <w:ind w:left="108"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（四）验收标准：</w:t>
      </w:r>
    </w:p>
    <w:p>
      <w:pPr>
        <w:pStyle w:val="10"/>
        <w:ind w:left="108"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1、气相色谱质谱联用仪：  单次进样，测峰面积及保留时间，搬迁前后测试结果基本一致；</w:t>
      </w:r>
    </w:p>
    <w:p>
      <w:pPr>
        <w:pStyle w:val="10"/>
        <w:ind w:left="108"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2、气相色谱仪质谱：  真空度确认(如有真空规)调谐(首选自动调谐)，搬迁前后测试结果基本一致；</w:t>
      </w:r>
    </w:p>
    <w:p>
      <w:pPr>
        <w:pStyle w:val="10"/>
        <w:ind w:left="528" w:firstLine="320" w:firstLineChars="1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3、色谱、质谱设备搬迁前后测试标准如下（测试样品</w:t>
      </w:r>
    </w:p>
    <w:p>
      <w:pPr>
        <w:pStyle w:val="10"/>
        <w:ind w:firstLine="0"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及调谐液由用户准备）：</w:t>
      </w:r>
    </w:p>
    <w:p>
      <w:pPr>
        <w:pStyle w:val="10"/>
        <w:ind w:firstLine="0" w:firstLineChars="0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10"/>
        <w:ind w:firstLine="0" w:firstLineChars="0"/>
        <w:rPr>
          <w:rFonts w:ascii="仿宋_GB2312" w:hAnsi="仿宋_GB2312" w:eastAsia="仿宋_GB2312" w:cs="仿宋_GB2312"/>
          <w:sz w:val="32"/>
          <w:szCs w:val="32"/>
        </w:rPr>
      </w:pPr>
    </w:p>
    <w:tbl>
      <w:tblPr>
        <w:tblStyle w:val="5"/>
        <w:tblW w:w="907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709"/>
        <w:gridCol w:w="1276"/>
        <w:gridCol w:w="1417"/>
        <w:gridCol w:w="1848"/>
        <w:gridCol w:w="1129"/>
        <w:gridCol w:w="1139"/>
        <w:gridCol w:w="85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7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0070C0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FFFF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FFFFFF"/>
                <w:sz w:val="24"/>
                <w:szCs w:val="24"/>
              </w:rPr>
              <w:t>服务级别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0070C0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FFFF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FFFFFF"/>
                <w:sz w:val="24"/>
                <w:szCs w:val="24"/>
              </w:rPr>
              <w:t>服务说明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0070C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FFFF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FFFFFF"/>
                <w:sz w:val="24"/>
                <w:szCs w:val="24"/>
              </w:rPr>
              <w:t>测试样品/调谐液</w:t>
            </w:r>
            <w:r>
              <w:rPr>
                <w:rFonts w:hint="eastAsia" w:ascii="仿宋_GB2312" w:hAnsi="仿宋_GB2312" w:eastAsia="仿宋_GB2312" w:cs="仿宋_GB2312"/>
                <w:color w:val="FFFFFF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FFFFFF"/>
                <w:sz w:val="24"/>
                <w:szCs w:val="24"/>
              </w:rPr>
              <w:t>(由用户提供)</w:t>
            </w:r>
          </w:p>
        </w:tc>
        <w:tc>
          <w:tcPr>
            <w:tcW w:w="55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0070C0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FFFF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FFFFFF"/>
                <w:sz w:val="24"/>
                <w:szCs w:val="24"/>
              </w:rPr>
              <w:t xml:space="preserve">测试内容 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0070C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FFFF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FFFFFF"/>
                <w:sz w:val="24"/>
                <w:szCs w:val="24"/>
              </w:rPr>
              <w:t>搬迁前后验收标准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仿宋_GB2312" w:eastAsia="仿宋_GB2312" w:cs="仿宋_GB2312"/>
                <w:color w:val="FFFFFF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仿宋_GB2312" w:eastAsia="仿宋_GB2312" w:cs="仿宋_GB2312"/>
                <w:color w:val="FFFFFF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仿宋_GB2312" w:eastAsia="仿宋_GB2312" w:cs="仿宋_GB2312"/>
                <w:color w:val="FFFFFF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0070C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FFFF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FFFFFF"/>
                <w:sz w:val="24"/>
                <w:szCs w:val="24"/>
              </w:rPr>
              <w:t>色谱</w:t>
            </w:r>
            <w:r>
              <w:rPr>
                <w:rFonts w:hint="eastAsia" w:ascii="仿宋_GB2312" w:hAnsi="仿宋_GB2312" w:eastAsia="仿宋_GB2312" w:cs="仿宋_GB2312"/>
                <w:color w:val="FFFFFF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FFFFFF"/>
                <w:sz w:val="24"/>
                <w:szCs w:val="24"/>
              </w:rPr>
              <w:t>(LC/GC/IC)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0070C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FFFF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FFFFFF"/>
                <w:sz w:val="24"/>
                <w:szCs w:val="24"/>
              </w:rPr>
              <w:t>质谱</w:t>
            </w:r>
            <w:r>
              <w:rPr>
                <w:rFonts w:hint="eastAsia" w:ascii="仿宋_GB2312" w:hAnsi="仿宋_GB2312" w:eastAsia="仿宋_GB2312" w:cs="仿宋_GB2312"/>
                <w:color w:val="FFFFFF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FFFFFF"/>
                <w:sz w:val="24"/>
                <w:szCs w:val="24"/>
              </w:rPr>
              <w:t>(LC-MS/GC-MS/ICP-MS)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0070C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FFFF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FFFFFF"/>
                <w:sz w:val="24"/>
                <w:szCs w:val="24"/>
              </w:rPr>
              <w:t>分子光谱</w:t>
            </w:r>
            <w:r>
              <w:rPr>
                <w:rFonts w:hint="eastAsia" w:ascii="仿宋_GB2312" w:hAnsi="仿宋_GB2312" w:eastAsia="仿宋_GB2312" w:cs="仿宋_GB2312"/>
                <w:color w:val="FFFFFF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FFFFFF"/>
                <w:sz w:val="24"/>
                <w:szCs w:val="24"/>
              </w:rPr>
              <w:t>(UV/UV-Vis/IR/FL)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0070C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FFFF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FFFFFF"/>
                <w:sz w:val="24"/>
                <w:szCs w:val="24"/>
              </w:rPr>
              <w:t>原子光谱</w:t>
            </w:r>
            <w:r>
              <w:rPr>
                <w:rFonts w:hint="eastAsia" w:ascii="仿宋_GB2312" w:hAnsi="仿宋_GB2312" w:eastAsia="仿宋_GB2312" w:cs="仿宋_GB2312"/>
                <w:color w:val="FFFFFF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FFFFFF"/>
                <w:sz w:val="24"/>
                <w:szCs w:val="24"/>
              </w:rPr>
              <w:t>(AAS/AFS/ICP)</w:t>
            </w:r>
          </w:p>
        </w:tc>
        <w:tc>
          <w:tcPr>
            <w:tcW w:w="8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仿宋_GB2312" w:hAnsi="仿宋_GB2312" w:eastAsia="仿宋_GB2312" w:cs="仿宋_GB2312"/>
                <w:color w:val="FFFFFF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A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9D9D9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标准版性能测试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标样或客户样品/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调谐液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9D9D9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单次进样，峰面积及保留时间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真空度确认(如有真空规)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调谐(首选自动调谐)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9D9D9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单次响应值或光谱图扫描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9D9D9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单次进样，响应值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9D9D9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搬迁前后测试结果基本一致</w:t>
            </w:r>
          </w:p>
        </w:tc>
      </w:tr>
    </w:tbl>
    <w:p>
      <w:pPr>
        <w:pStyle w:val="10"/>
        <w:spacing w:line="360" w:lineRule="auto"/>
        <w:ind w:firstLine="0" w:firstLineChars="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360" w:lineRule="auto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二、天气会商系统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（一）目前地点：珠海校区B301天气会商实验室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设备简介：天气会商实验室除了50台工作站外，还有天气会商系统，该系统是一个整体的系统，含天气会商系统-高清解码器、天气会商系统-数码解嵌器和12块拼接大屏幕等设备，系统拆迁和安装调试比较复杂。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搬迁要求：确保系统在搬迁前后性能保持一致，处在合理范围内。外观检查：要求仪器外观无破损。仪器自检：开启仪器，要求所有模块自检通过,无错误提示。系统模块检查：逐一检查各组成模块，确认参数设置及性能正常。对整机性能进行相关指标验收，建议由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供应商</w:t>
      </w:r>
      <w:r>
        <w:rPr>
          <w:rFonts w:hint="eastAsia" w:ascii="仿宋_GB2312" w:hAnsi="仿宋_GB2312" w:eastAsia="仿宋_GB2312" w:cs="仿宋_GB2312"/>
          <w:sz w:val="32"/>
          <w:szCs w:val="32"/>
        </w:rPr>
        <w:t>进行拆装及调试。</w:t>
      </w:r>
    </w:p>
    <w:p>
      <w:pPr>
        <w:pStyle w:val="10"/>
        <w:spacing w:line="360" w:lineRule="auto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（四）验收标准：</w:t>
      </w:r>
    </w:p>
    <w:p>
      <w:pPr>
        <w:pStyle w:val="10"/>
        <w:spacing w:line="360" w:lineRule="auto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1、在正常使用条件下，拼接的缝隙是否造成了信息丢失；</w:t>
      </w:r>
    </w:p>
    <w:p>
      <w:pPr>
        <w:pStyle w:val="10"/>
        <w:spacing w:line="360" w:lineRule="auto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2、大屏幕显示屏的亮度、对比度和色彩均匀性与原来的一致；</w:t>
      </w:r>
    </w:p>
    <w:p>
      <w:pPr>
        <w:pStyle w:val="10"/>
        <w:spacing w:line="360" w:lineRule="auto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（1）大屏幕拼接效果怎样，比如图像、图文的真实度是否符合原厂标准；</w:t>
      </w:r>
    </w:p>
    <w:p>
      <w:pPr>
        <w:pStyle w:val="10"/>
        <w:spacing w:line="360" w:lineRule="auto"/>
        <w:ind w:left="528" w:firstLine="0"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（2）主要观看者能否方便快捷地看到全部信息内容；</w:t>
      </w:r>
    </w:p>
    <w:p>
      <w:pPr>
        <w:pStyle w:val="10"/>
        <w:spacing w:line="360" w:lineRule="auto"/>
        <w:ind w:firstLine="0"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整个天气会商系统运行稳定；</w:t>
      </w:r>
    </w:p>
    <w:p>
      <w:pPr>
        <w:pStyle w:val="10"/>
        <w:numPr>
          <w:ilvl w:val="0"/>
          <w:numId w:val="1"/>
        </w:numPr>
        <w:spacing w:line="360" w:lineRule="auto"/>
        <w:ind w:left="360" w:firstLine="320" w:firstLineChars="1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大屏幕系统是否尽可能地“将光线送到观看者的眼中”。</w:t>
      </w:r>
    </w:p>
    <w:p>
      <w:pPr>
        <w:pStyle w:val="10"/>
        <w:numPr>
          <w:ilvl w:val="0"/>
          <w:numId w:val="2"/>
        </w:numPr>
        <w:spacing w:line="360" w:lineRule="auto"/>
        <w:ind w:left="210" w:leftChars="100" w:firstLine="321" w:firstLineChars="1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气象观测设备</w:t>
      </w:r>
    </w:p>
    <w:p>
      <w:pPr>
        <w:pStyle w:val="10"/>
        <w:spacing w:line="360" w:lineRule="auto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（一）目前地点：广州校区东校园教学实验中心A栋五楼</w:t>
      </w:r>
    </w:p>
    <w:p>
      <w:pPr>
        <w:pStyle w:val="10"/>
        <w:spacing w:line="360" w:lineRule="auto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（二）设备简介：气象观测设备历史较悠久，一些设备如水银气压表，激光测云仪和电接风向风速计等设备拆装和调试比较复杂，涉及楼顶气象观测场的一些拆装也比较麻烦。</w:t>
      </w:r>
    </w:p>
    <w:p>
      <w:pPr>
        <w:pStyle w:val="10"/>
        <w:spacing w:line="360" w:lineRule="auto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（三）搬迁及验收要求：</w:t>
      </w:r>
    </w:p>
    <w:p>
      <w:pPr>
        <w:pStyle w:val="10"/>
        <w:spacing w:line="360" w:lineRule="auto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1、水银气压表搬运一定要小心按规范操作，先快速倒过来放进包装筒内，搬运过程一定要竖着搬运！一旦横放就会报废！安装的时候一定要保证铅直安装。</w:t>
      </w:r>
    </w:p>
    <w:p>
      <w:pPr>
        <w:pStyle w:val="10"/>
        <w:spacing w:line="360" w:lineRule="auto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确保激光测云仪在搬迁前后性能保持一致，处在合理范围内。外观检查：要求仪器外观无破损。仪器自检：开启仪器，要求自检通过,无错误提示，确认参数设置及性能正常。对整机性能进行相关指标验收。激光测云仪原为打桩安装，拆装在新大楼楼顶，数据传输在海琴二号大楼A532的接收计算机上。设备需与新大楼接地点接地连接。</w:t>
      </w:r>
    </w:p>
    <w:p>
      <w:pPr>
        <w:pStyle w:val="10"/>
        <w:spacing w:line="360" w:lineRule="auto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3、电接风向风速计拆装在新大楼风向风速传感器需安装在楼顶，接收器放置在室内，要求风向和风速显示和数值在正常的范围内，设备需与新大楼接地点接地连接。</w:t>
      </w:r>
    </w:p>
    <w:p>
      <w:pPr>
        <w:pStyle w:val="10"/>
        <w:spacing w:line="360" w:lineRule="auto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4、楼顶气象观测场百叶箱、雨量传感器等一些到了报废年限的设备需拆除，一些未到报废年限的气象观测设备需进行拆装和调试，确保能正常接收到数据。</w:t>
      </w:r>
    </w:p>
    <w:p>
      <w:pPr>
        <w:pStyle w:val="10"/>
        <w:spacing w:line="360" w:lineRule="auto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建议由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专业气象仪器公司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对仪器进行拆装及调试</w:t>
      </w:r>
    </w:p>
    <w:p>
      <w:pPr>
        <w:spacing w:line="360" w:lineRule="auto"/>
        <w:ind w:firstLine="640" w:firstLineChars="200"/>
        <w:rPr>
          <w:rFonts w:eastAsia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珠海校区架空层B111大气探测实验室一些旧实验台搬迁到新的大气探测-常规气象实验室后需进行桌面修复和适应电路等的改造。其他未说明到的设备搬迁注意事项及验收标准详见附件：大气学院教学仪器设备清单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1D2A45"/>
    <w:multiLevelType w:val="singleLevel"/>
    <w:tmpl w:val="AD1D2A45"/>
    <w:lvl w:ilvl="0" w:tentative="0">
      <w:start w:val="3"/>
      <w:numFmt w:val="decimal"/>
      <w:suff w:val="nothing"/>
      <w:lvlText w:val="（%1）"/>
      <w:lvlJc w:val="left"/>
    </w:lvl>
  </w:abstractNum>
  <w:abstractNum w:abstractNumId="1">
    <w:nsid w:val="788DF744"/>
    <w:multiLevelType w:val="singleLevel"/>
    <w:tmpl w:val="788DF74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93C"/>
    <w:rsid w:val="000801E1"/>
    <w:rsid w:val="00097023"/>
    <w:rsid w:val="000A2FB9"/>
    <w:rsid w:val="000A6F56"/>
    <w:rsid w:val="000E093C"/>
    <w:rsid w:val="001071B6"/>
    <w:rsid w:val="001241FE"/>
    <w:rsid w:val="00157911"/>
    <w:rsid w:val="001A15C7"/>
    <w:rsid w:val="001A7180"/>
    <w:rsid w:val="001C6361"/>
    <w:rsid w:val="001D6276"/>
    <w:rsid w:val="00201B02"/>
    <w:rsid w:val="00282A5A"/>
    <w:rsid w:val="00293B72"/>
    <w:rsid w:val="002E1D78"/>
    <w:rsid w:val="003255E1"/>
    <w:rsid w:val="003631A3"/>
    <w:rsid w:val="003D2DDB"/>
    <w:rsid w:val="00413610"/>
    <w:rsid w:val="00414942"/>
    <w:rsid w:val="00452597"/>
    <w:rsid w:val="004657B2"/>
    <w:rsid w:val="00483C7C"/>
    <w:rsid w:val="004A0B2A"/>
    <w:rsid w:val="005D664E"/>
    <w:rsid w:val="006110EA"/>
    <w:rsid w:val="00655037"/>
    <w:rsid w:val="00701660"/>
    <w:rsid w:val="00792E63"/>
    <w:rsid w:val="007A408B"/>
    <w:rsid w:val="007E51D6"/>
    <w:rsid w:val="00827167"/>
    <w:rsid w:val="008D29F5"/>
    <w:rsid w:val="008F5180"/>
    <w:rsid w:val="00917356"/>
    <w:rsid w:val="009A6786"/>
    <w:rsid w:val="009D1B81"/>
    <w:rsid w:val="00A24D03"/>
    <w:rsid w:val="00AB78FD"/>
    <w:rsid w:val="00B03625"/>
    <w:rsid w:val="00B11ACC"/>
    <w:rsid w:val="00B276C5"/>
    <w:rsid w:val="00B33D2B"/>
    <w:rsid w:val="00C043F2"/>
    <w:rsid w:val="00CF5B7B"/>
    <w:rsid w:val="00D26A35"/>
    <w:rsid w:val="00DF0C6C"/>
    <w:rsid w:val="00F04F4A"/>
    <w:rsid w:val="00F62E71"/>
    <w:rsid w:val="00F83E58"/>
    <w:rsid w:val="00FD5246"/>
    <w:rsid w:val="0AC4028C"/>
    <w:rsid w:val="2720717C"/>
    <w:rsid w:val="3E993644"/>
    <w:rsid w:val="402C2D89"/>
    <w:rsid w:val="514A5138"/>
    <w:rsid w:val="6B6D7E4D"/>
    <w:rsid w:val="781B1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252</Words>
  <Characters>1441</Characters>
  <Lines>12</Lines>
  <Paragraphs>3</Paragraphs>
  <TotalTime>0</TotalTime>
  <ScaleCrop>false</ScaleCrop>
  <LinksUpToDate>false</LinksUpToDate>
  <CharactersWithSpaces>1690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2020-10-08T03:45:00Z</dcterms:created>
  <dc:creator>zhou SZ</dc:creator>
  <cp:lastModifiedBy>lenovo</cp:lastModifiedBy>
  <dcterms:modified xsi:type="dcterms:W3CDTF">2020-10-08T03:47:49Z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