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lang w:eastAsia="zh-CN"/>
        </w:rPr>
        <w:t>附件</w:t>
      </w:r>
      <w:r>
        <w:rPr>
          <w:rFonts w:hint="eastAsia" w:asciiTheme="majorEastAsia" w:hAnsiTheme="majorEastAsia" w:eastAsiaTheme="majorEastAsia"/>
          <w:b/>
          <w:sz w:val="44"/>
          <w:szCs w:val="44"/>
          <w:lang w:val="en-US" w:eastAsia="zh-CN"/>
        </w:rPr>
        <w:t>1：</w:t>
      </w:r>
      <w:bookmarkStart w:id="0" w:name="_GoBack"/>
      <w:bookmarkEnd w:id="0"/>
      <w:r>
        <w:rPr>
          <w:rFonts w:hint="eastAsia" w:asciiTheme="majorEastAsia" w:hAnsiTheme="majorEastAsia" w:eastAsiaTheme="majorEastAsia"/>
          <w:b/>
          <w:sz w:val="44"/>
          <w:szCs w:val="44"/>
        </w:rPr>
        <w:t>服务器系统正版软件采购项目</w:t>
      </w:r>
      <w:r>
        <w:rPr>
          <w:rFonts w:asciiTheme="majorEastAsia" w:hAnsiTheme="majorEastAsia" w:eastAsiaTheme="majorEastAsia"/>
          <w:b/>
          <w:sz w:val="44"/>
          <w:szCs w:val="44"/>
        </w:rPr>
        <w:t>需求</w:t>
      </w:r>
    </w:p>
    <w:p>
      <w:pPr>
        <w:spacing w:line="360" w:lineRule="auto"/>
        <w:ind w:left="537" w:leftChars="98" w:right="-29" w:hanging="331" w:hangingChars="150"/>
        <w:rPr>
          <w:rFonts w:ascii="宋体" w:hAnsi="宋体"/>
          <w:b/>
          <w:color w:val="0D0D0D"/>
          <w:sz w:val="22"/>
        </w:rPr>
      </w:pPr>
    </w:p>
    <w:p>
      <w:pPr>
        <w:spacing w:line="360" w:lineRule="auto"/>
        <w:ind w:left="537" w:leftChars="98" w:right="-29" w:hanging="331" w:hangingChars="150"/>
        <w:rPr>
          <w:rFonts w:ascii="宋体" w:hAnsi="宋体"/>
          <w:b/>
          <w:color w:val="0D0D0D"/>
          <w:sz w:val="22"/>
        </w:rPr>
      </w:pPr>
      <w:r>
        <w:rPr>
          <w:rFonts w:hint="eastAsia" w:ascii="宋体" w:hAnsi="宋体"/>
          <w:b/>
          <w:color w:val="0D0D0D"/>
          <w:sz w:val="22"/>
        </w:rPr>
        <w:t>一、采</w:t>
      </w:r>
      <w:r>
        <w:rPr>
          <w:rFonts w:ascii="宋体" w:hAnsi="宋体"/>
          <w:b/>
          <w:color w:val="0D0D0D"/>
          <w:sz w:val="22"/>
        </w:rPr>
        <w:t>购清单</w:t>
      </w:r>
    </w:p>
    <w:tbl>
      <w:tblPr>
        <w:tblStyle w:val="5"/>
        <w:tblW w:w="8931" w:type="dxa"/>
        <w:tblInd w:w="-147" w:type="dxa"/>
        <w:tblLayout w:type="autofit"/>
        <w:tblCellMar>
          <w:top w:w="84" w:type="dxa"/>
          <w:left w:w="104" w:type="dxa"/>
          <w:bottom w:w="38" w:type="dxa"/>
          <w:right w:w="59" w:type="dxa"/>
        </w:tblCellMar>
      </w:tblPr>
      <w:tblGrid>
        <w:gridCol w:w="2410"/>
        <w:gridCol w:w="3828"/>
        <w:gridCol w:w="1275"/>
        <w:gridCol w:w="1418"/>
      </w:tblGrid>
      <w:tr>
        <w:tblPrEx>
          <w:tblCellMar>
            <w:top w:w="84" w:type="dxa"/>
            <w:left w:w="104" w:type="dxa"/>
            <w:bottom w:w="38" w:type="dxa"/>
            <w:right w:w="59" w:type="dxa"/>
          </w:tblCellMar>
        </w:tblPrEx>
        <w:trPr>
          <w:trHeight w:val="360"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52"/>
              <w:jc w:val="center"/>
              <w:rPr>
                <w:rFonts w:eastAsia="等线"/>
                <w:sz w:val="24"/>
              </w:rPr>
            </w:pPr>
            <w:r>
              <w:rPr>
                <w:rFonts w:ascii="Microsoft YaHei UI" w:hAnsi="Microsoft YaHei UI" w:eastAsia="Microsoft YaHei UI" w:cs="Microsoft YaHei UI"/>
                <w:b/>
                <w:sz w:val="24"/>
              </w:rPr>
              <w:t>产品名称</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2"/>
              <w:jc w:val="center"/>
              <w:rPr>
                <w:rFonts w:eastAsia="等线"/>
                <w:sz w:val="24"/>
              </w:rPr>
            </w:pPr>
            <w:r>
              <w:rPr>
                <w:rFonts w:ascii="Microsoft YaHei UI" w:hAnsi="Microsoft YaHei UI" w:eastAsia="Microsoft YaHei UI" w:cs="Microsoft YaHei UI"/>
                <w:b/>
                <w:sz w:val="24"/>
              </w:rPr>
              <w:t>产品版本</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48"/>
              <w:jc w:val="center"/>
              <w:rPr>
                <w:rFonts w:eastAsia="等线"/>
                <w:sz w:val="24"/>
              </w:rPr>
            </w:pPr>
            <w:r>
              <w:rPr>
                <w:rFonts w:ascii="Microsoft YaHei UI" w:hAnsi="Microsoft YaHei UI" w:eastAsia="Microsoft YaHei UI" w:cs="Microsoft YaHei UI"/>
                <w:b/>
                <w:sz w:val="24"/>
              </w:rPr>
              <w:t>数量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43"/>
              <w:jc w:val="center"/>
              <w:rPr>
                <w:rFonts w:eastAsia="等线"/>
                <w:sz w:val="24"/>
              </w:rPr>
            </w:pPr>
            <w:r>
              <w:rPr>
                <w:rFonts w:hint="eastAsia" w:ascii="Microsoft YaHei UI" w:hAnsi="Microsoft YaHei UI" w:eastAsia="Microsoft YaHei UI" w:cs="Microsoft YaHei UI"/>
                <w:b/>
                <w:sz w:val="24"/>
              </w:rPr>
              <w:t>单位</w:t>
            </w:r>
          </w:p>
        </w:tc>
      </w:tr>
      <w:tr>
        <w:tblPrEx>
          <w:tblCellMar>
            <w:top w:w="84" w:type="dxa"/>
            <w:left w:w="104" w:type="dxa"/>
            <w:bottom w:w="38" w:type="dxa"/>
            <w:right w:w="59" w:type="dxa"/>
          </w:tblCellMar>
        </w:tblPrEx>
        <w:trPr>
          <w:trHeight w:val="567"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sz w:val="24"/>
              </w:rPr>
            </w:pPr>
            <w:r>
              <w:rPr>
                <w:rFonts w:ascii="宋体" w:hAnsi="宋体" w:cs="Microsoft YaHei UI"/>
                <w:sz w:val="24"/>
              </w:rPr>
              <w:t xml:space="preserve">服务器操作系统 </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49"/>
              <w:jc w:val="left"/>
              <w:rPr>
                <w:rFonts w:ascii="宋体" w:hAnsi="宋体"/>
                <w:sz w:val="24"/>
              </w:rPr>
            </w:pPr>
            <w:r>
              <w:rPr>
                <w:rFonts w:ascii="宋体" w:hAnsi="宋体" w:cs="Microsoft YaHei UI"/>
                <w:sz w:val="24"/>
              </w:rPr>
              <w:t xml:space="preserve">Windows Server 2019 数据中心版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48"/>
              <w:jc w:val="center"/>
              <w:rPr>
                <w:rFonts w:ascii="宋体" w:hAnsi="宋体"/>
                <w:sz w:val="24"/>
              </w:rPr>
            </w:pPr>
            <w:r>
              <w:rPr>
                <w:rFonts w:ascii="宋体" w:hAnsi="宋体" w:cs="Microsoft YaHei UI"/>
                <w:sz w:val="24"/>
              </w:rPr>
              <w:t>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0"/>
              <w:jc w:val="center"/>
              <w:rPr>
                <w:rFonts w:ascii="宋体" w:hAnsi="宋体"/>
                <w:sz w:val="24"/>
              </w:rPr>
            </w:pPr>
            <w:r>
              <w:rPr>
                <w:rFonts w:hint="eastAsia" w:ascii="宋体" w:hAnsi="宋体" w:cs="Microsoft YaHei UI"/>
                <w:sz w:val="24"/>
              </w:rPr>
              <w:t>套</w:t>
            </w:r>
          </w:p>
        </w:tc>
      </w:tr>
      <w:tr>
        <w:tblPrEx>
          <w:tblCellMar>
            <w:top w:w="84" w:type="dxa"/>
            <w:left w:w="104" w:type="dxa"/>
            <w:bottom w:w="38" w:type="dxa"/>
            <w:right w:w="59" w:type="dxa"/>
          </w:tblCellMar>
        </w:tblPrEx>
        <w:trPr>
          <w:trHeight w:val="684"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sz w:val="24"/>
              </w:rPr>
            </w:pPr>
            <w:r>
              <w:rPr>
                <w:rFonts w:ascii="宋体" w:hAnsi="宋体" w:cs="Microsoft YaHei UI"/>
                <w:sz w:val="24"/>
              </w:rPr>
              <w:t xml:space="preserve">服务器操作系统访问许可 </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49"/>
              <w:jc w:val="left"/>
              <w:rPr>
                <w:rFonts w:ascii="宋体" w:hAnsi="宋体"/>
                <w:sz w:val="24"/>
              </w:rPr>
            </w:pPr>
            <w:r>
              <w:rPr>
                <w:rFonts w:ascii="宋体" w:hAnsi="宋体" w:cs="Microsoft YaHei UI"/>
                <w:sz w:val="24"/>
              </w:rPr>
              <w:t xml:space="preserve">Windows Server 2019 访问许可（CAL）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48"/>
              <w:jc w:val="center"/>
              <w:rPr>
                <w:rFonts w:ascii="宋体" w:hAnsi="宋体"/>
                <w:sz w:val="24"/>
              </w:rPr>
            </w:pPr>
            <w:r>
              <w:rPr>
                <w:rFonts w:ascii="宋体" w:hAnsi="宋体" w:cs="Microsoft YaHei UI"/>
                <w:sz w:val="24"/>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0"/>
              <w:jc w:val="center"/>
              <w:rPr>
                <w:rFonts w:ascii="宋体" w:hAnsi="宋体"/>
                <w:sz w:val="24"/>
              </w:rPr>
            </w:pPr>
            <w:r>
              <w:rPr>
                <w:rFonts w:hint="eastAsia" w:ascii="宋体" w:hAnsi="宋体"/>
                <w:sz w:val="24"/>
              </w:rPr>
              <w:t>个</w:t>
            </w:r>
          </w:p>
        </w:tc>
      </w:tr>
      <w:tr>
        <w:tblPrEx>
          <w:tblCellMar>
            <w:top w:w="84" w:type="dxa"/>
            <w:left w:w="104" w:type="dxa"/>
            <w:bottom w:w="38" w:type="dxa"/>
            <w:right w:w="59" w:type="dxa"/>
          </w:tblCellMar>
        </w:tblPrEx>
        <w:trPr>
          <w:trHeight w:val="638"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50"/>
              <w:jc w:val="left"/>
              <w:rPr>
                <w:rFonts w:ascii="宋体" w:hAnsi="宋体"/>
                <w:sz w:val="24"/>
              </w:rPr>
            </w:pPr>
            <w:r>
              <w:rPr>
                <w:rFonts w:ascii="宋体" w:hAnsi="宋体" w:cs="Microsoft YaHei UI"/>
                <w:sz w:val="24"/>
              </w:rPr>
              <w:t>数据库</w:t>
            </w:r>
            <w:r>
              <w:rPr>
                <w:rFonts w:hint="eastAsia" w:ascii="宋体" w:hAnsi="宋体" w:cs="Microsoft YaHei UI"/>
                <w:sz w:val="24"/>
              </w:rPr>
              <w:t>系统</w:t>
            </w:r>
            <w:r>
              <w:rPr>
                <w:rFonts w:ascii="宋体" w:hAnsi="宋体" w:cs="Microsoft YaHei UI"/>
                <w:sz w:val="24"/>
              </w:rPr>
              <w:t xml:space="preserve"> </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49"/>
              <w:jc w:val="left"/>
              <w:rPr>
                <w:rFonts w:ascii="宋体" w:hAnsi="宋体"/>
                <w:sz w:val="24"/>
              </w:rPr>
            </w:pPr>
            <w:r>
              <w:rPr>
                <w:rFonts w:ascii="宋体" w:hAnsi="宋体" w:cs="Microsoft YaHei UI"/>
                <w:sz w:val="24"/>
              </w:rPr>
              <w:t xml:space="preserve">SQL Server 2019 企业版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48"/>
              <w:jc w:val="center"/>
              <w:rPr>
                <w:rFonts w:ascii="宋体" w:hAnsi="宋体"/>
                <w:sz w:val="24"/>
              </w:rPr>
            </w:pPr>
            <w:r>
              <w:rPr>
                <w:rFonts w:ascii="宋体" w:hAnsi="宋体" w:cs="Microsoft YaHei UI"/>
                <w:sz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0"/>
              <w:jc w:val="center"/>
              <w:rPr>
                <w:rFonts w:ascii="宋体" w:hAnsi="宋体"/>
                <w:sz w:val="24"/>
              </w:rPr>
            </w:pPr>
            <w:r>
              <w:rPr>
                <w:rFonts w:hint="eastAsia" w:ascii="宋体" w:hAnsi="宋体"/>
                <w:sz w:val="24"/>
              </w:rPr>
              <w:t>套</w:t>
            </w:r>
          </w:p>
        </w:tc>
      </w:tr>
      <w:tr>
        <w:tblPrEx>
          <w:tblCellMar>
            <w:top w:w="84" w:type="dxa"/>
            <w:left w:w="104" w:type="dxa"/>
            <w:bottom w:w="38" w:type="dxa"/>
            <w:right w:w="59" w:type="dxa"/>
          </w:tblCellMar>
        </w:tblPrEx>
        <w:trPr>
          <w:trHeight w:val="638" w:hRule="atLeast"/>
        </w:trPr>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50"/>
              <w:jc w:val="left"/>
              <w:rPr>
                <w:rFonts w:ascii="宋体" w:hAnsi="宋体" w:cs="Microsoft YaHei UI"/>
                <w:sz w:val="24"/>
              </w:rPr>
            </w:pPr>
            <w:r>
              <w:rPr>
                <w:rFonts w:hint="eastAsia" w:ascii="宋体" w:hAnsi="宋体" w:cs="Microsoft YaHei UI"/>
                <w:sz w:val="24"/>
              </w:rPr>
              <w:t>服务</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49"/>
              <w:jc w:val="left"/>
              <w:rPr>
                <w:rFonts w:ascii="宋体" w:hAnsi="宋体" w:cs="Microsoft YaHei UI"/>
                <w:sz w:val="24"/>
              </w:rPr>
            </w:pPr>
            <w:r>
              <w:rPr>
                <w:rFonts w:hint="eastAsia" w:ascii="宋体" w:hAnsi="宋体" w:cs="Microsoft YaHei UI"/>
                <w:sz w:val="24"/>
              </w:rPr>
              <w:t>1、不</w:t>
            </w:r>
            <w:r>
              <w:rPr>
                <w:rFonts w:ascii="宋体" w:hAnsi="宋体" w:cs="Microsoft YaHei UI"/>
                <w:sz w:val="24"/>
              </w:rPr>
              <w:t>少于</w:t>
            </w:r>
            <w:r>
              <w:rPr>
                <w:rFonts w:hint="eastAsia" w:ascii="宋体" w:hAnsi="宋体" w:cs="Microsoft YaHei UI"/>
                <w:sz w:val="24"/>
              </w:rPr>
              <w:t>100小时微软原厂服务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48"/>
              <w:jc w:val="center"/>
              <w:rPr>
                <w:rFonts w:ascii="宋体" w:hAnsi="宋体" w:cs="Microsoft YaHei UI"/>
                <w:sz w:val="24"/>
              </w:rPr>
            </w:pPr>
            <w:r>
              <w:rPr>
                <w:rFonts w:hint="eastAsia" w:ascii="宋体" w:hAnsi="宋体" w:cs="Microsoft YaHei UI"/>
                <w:sz w:val="24"/>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0"/>
              <w:jc w:val="center"/>
              <w:rPr>
                <w:rFonts w:ascii="宋体" w:hAnsi="宋体"/>
                <w:sz w:val="24"/>
              </w:rPr>
            </w:pPr>
            <w:r>
              <w:rPr>
                <w:rFonts w:hint="eastAsia" w:ascii="宋体" w:hAnsi="宋体"/>
                <w:sz w:val="24"/>
              </w:rPr>
              <w:t>项</w:t>
            </w:r>
          </w:p>
        </w:tc>
      </w:tr>
    </w:tbl>
    <w:p>
      <w:pPr>
        <w:pStyle w:val="2"/>
      </w:pPr>
    </w:p>
    <w:p>
      <w:pPr>
        <w:pStyle w:val="2"/>
      </w:pPr>
    </w:p>
    <w:p>
      <w:pPr>
        <w:spacing w:line="360" w:lineRule="auto"/>
        <w:ind w:left="537" w:leftChars="98" w:right="-29" w:hanging="331" w:hangingChars="150"/>
        <w:rPr>
          <w:rFonts w:ascii="宋体" w:hAnsi="宋体"/>
          <w:b/>
          <w:color w:val="0D0D0D"/>
          <w:sz w:val="22"/>
        </w:rPr>
      </w:pPr>
      <w:r>
        <w:rPr>
          <w:rFonts w:hint="eastAsia" w:ascii="宋体" w:hAnsi="宋体"/>
          <w:b/>
          <w:color w:val="0D0D0D"/>
          <w:sz w:val="22"/>
        </w:rPr>
        <w:t>二</w:t>
      </w:r>
      <w:r>
        <w:rPr>
          <w:rFonts w:ascii="宋体" w:hAnsi="宋体"/>
          <w:b/>
          <w:color w:val="0D0D0D"/>
          <w:sz w:val="22"/>
        </w:rPr>
        <w:t>、</w:t>
      </w:r>
      <w:r>
        <w:rPr>
          <w:rFonts w:hint="eastAsia" w:ascii="宋体" w:hAnsi="宋体"/>
          <w:b/>
          <w:color w:val="0D0D0D"/>
          <w:sz w:val="22"/>
        </w:rPr>
        <w:t>技术参数表：</w:t>
      </w:r>
    </w:p>
    <w:p>
      <w:pPr>
        <w:spacing w:line="360" w:lineRule="auto"/>
        <w:rPr>
          <w:rFonts w:ascii="宋体" w:cs="宋体"/>
          <w:sz w:val="24"/>
        </w:rPr>
      </w:pPr>
      <w:r>
        <w:rPr>
          <w:rFonts w:hint="eastAsia" w:ascii="宋体" w:cs="宋体"/>
          <w:sz w:val="24"/>
        </w:rPr>
        <w:t>2、服务器版</w:t>
      </w:r>
      <w:r>
        <w:rPr>
          <w:rFonts w:ascii="宋体" w:cs="宋体"/>
          <w:sz w:val="24"/>
        </w:rPr>
        <w:t>操作</w:t>
      </w:r>
      <w:r>
        <w:rPr>
          <w:rFonts w:hint="eastAsia" w:ascii="宋体" w:cs="宋体"/>
          <w:sz w:val="24"/>
        </w:rPr>
        <w:t>系统</w:t>
      </w:r>
    </w:p>
    <w:tbl>
      <w:tblPr>
        <w:tblStyle w:val="5"/>
        <w:tblW w:w="893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1044"/>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692" w:type="dxa"/>
            <w:shd w:val="clear" w:color="auto" w:fill="D9D9D9"/>
            <w:vAlign w:val="center"/>
          </w:tcPr>
          <w:p>
            <w:pPr>
              <w:pStyle w:val="13"/>
              <w:snapToGrid w:val="0"/>
              <w:spacing w:line="440" w:lineRule="exact"/>
              <w:jc w:val="left"/>
              <w:rPr>
                <w:rFonts w:ascii="宋体" w:hAnsi="宋体" w:eastAsia="宋体"/>
                <w:sz w:val="21"/>
                <w:szCs w:val="21"/>
              </w:rPr>
            </w:pPr>
            <w:r>
              <w:rPr>
                <w:rFonts w:ascii="宋体" w:hAnsi="宋体" w:eastAsia="宋体"/>
                <w:sz w:val="21"/>
                <w:szCs w:val="21"/>
              </w:rPr>
              <w:t>操作系统功能</w:t>
            </w:r>
          </w:p>
        </w:tc>
        <w:tc>
          <w:tcPr>
            <w:tcW w:w="1044" w:type="dxa"/>
            <w:shd w:val="clear" w:color="auto" w:fill="D9D9D9"/>
            <w:vAlign w:val="center"/>
          </w:tcPr>
          <w:p>
            <w:pPr>
              <w:pStyle w:val="13"/>
              <w:snapToGrid w:val="0"/>
              <w:spacing w:line="440" w:lineRule="exact"/>
              <w:jc w:val="left"/>
              <w:rPr>
                <w:rFonts w:ascii="宋体" w:hAnsi="宋体" w:eastAsia="宋体"/>
                <w:sz w:val="21"/>
                <w:szCs w:val="21"/>
              </w:rPr>
            </w:pPr>
            <w:r>
              <w:rPr>
                <w:rFonts w:ascii="宋体" w:hAnsi="宋体" w:eastAsia="宋体"/>
                <w:sz w:val="21"/>
                <w:szCs w:val="21"/>
              </w:rPr>
              <w:t>指标</w:t>
            </w:r>
            <w:r>
              <w:rPr>
                <w:rFonts w:hint="eastAsia" w:ascii="宋体" w:hAnsi="宋体" w:eastAsia="宋体"/>
                <w:sz w:val="21"/>
                <w:szCs w:val="21"/>
              </w:rPr>
              <w:t>项</w:t>
            </w:r>
          </w:p>
        </w:tc>
        <w:tc>
          <w:tcPr>
            <w:tcW w:w="6195" w:type="dxa"/>
            <w:shd w:val="clear" w:color="auto" w:fill="D9D9D9"/>
            <w:vAlign w:val="center"/>
          </w:tcPr>
          <w:p>
            <w:pPr>
              <w:pStyle w:val="13"/>
              <w:snapToGrid w:val="0"/>
              <w:spacing w:line="440" w:lineRule="exact"/>
              <w:jc w:val="left"/>
              <w:rPr>
                <w:rFonts w:ascii="宋体" w:hAnsi="宋体" w:eastAsia="宋体"/>
                <w:sz w:val="21"/>
                <w:szCs w:val="21"/>
              </w:rPr>
            </w:pPr>
            <w:r>
              <w:rPr>
                <w:rFonts w:hint="eastAsia" w:ascii="宋体" w:hAnsi="宋体" w:eastAsia="宋体"/>
                <w:sz w:val="21"/>
                <w:szCs w:val="21"/>
              </w:rPr>
              <w:t>参数</w:t>
            </w:r>
            <w:r>
              <w:rPr>
                <w:rFonts w:ascii="宋体" w:hAnsi="宋体" w:eastAsia="宋体"/>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692" w:type="dxa"/>
            <w:vMerge w:val="restart"/>
            <w:vAlign w:val="center"/>
          </w:tcPr>
          <w:p>
            <w:pPr>
              <w:pStyle w:val="12"/>
              <w:snapToGrid w:val="0"/>
              <w:spacing w:line="440" w:lineRule="exact"/>
              <w:rPr>
                <w:rFonts w:hAnsi="宋体"/>
                <w:sz w:val="21"/>
                <w:szCs w:val="21"/>
              </w:rPr>
            </w:pPr>
            <w:r>
              <w:rPr>
                <w:rFonts w:hint="eastAsia" w:hAnsi="宋体"/>
                <w:sz w:val="21"/>
                <w:szCs w:val="21"/>
              </w:rPr>
              <w:t>服务器管理功能</w:t>
            </w:r>
          </w:p>
        </w:tc>
        <w:tc>
          <w:tcPr>
            <w:tcW w:w="1044" w:type="dxa"/>
            <w:vMerge w:val="restart"/>
            <w:vAlign w:val="center"/>
          </w:tcPr>
          <w:p>
            <w:pPr>
              <w:pStyle w:val="12"/>
              <w:snapToGrid w:val="0"/>
              <w:spacing w:line="440" w:lineRule="exact"/>
              <w:rPr>
                <w:rFonts w:hAnsi="宋体"/>
                <w:sz w:val="21"/>
                <w:szCs w:val="21"/>
              </w:rPr>
            </w:pPr>
            <w:r>
              <w:rPr>
                <w:rFonts w:hint="eastAsia" w:hAnsi="宋体"/>
                <w:sz w:val="21"/>
                <w:szCs w:val="21"/>
              </w:rPr>
              <w:t>基本</w:t>
            </w:r>
            <w:r>
              <w:rPr>
                <w:rFonts w:hAnsi="宋体"/>
                <w:sz w:val="21"/>
                <w:szCs w:val="21"/>
              </w:rPr>
              <w:t>管理要求</w:t>
            </w:r>
          </w:p>
        </w:tc>
        <w:tc>
          <w:tcPr>
            <w:tcW w:w="6195" w:type="dxa"/>
          </w:tcPr>
          <w:p>
            <w:pPr>
              <w:rPr>
                <w:rFonts w:ascii="宋体" w:hAnsi="宋体"/>
              </w:rPr>
            </w:pPr>
            <w:r>
              <w:rPr>
                <w:rFonts w:hint="eastAsia" w:ascii="宋体" w:hAnsi="宋体"/>
              </w:rPr>
              <w:t>提供统一的图形界面管理软件，可以在一个界面完成服务器的日常功能和运维操作；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692" w:type="dxa"/>
            <w:vMerge w:val="continue"/>
            <w:vAlign w:val="center"/>
          </w:tcPr>
          <w:p>
            <w:pPr>
              <w:pStyle w:val="12"/>
              <w:snapToGrid w:val="0"/>
              <w:spacing w:line="440" w:lineRule="exact"/>
              <w:rPr>
                <w:rFonts w:hAnsi="宋体"/>
                <w:sz w:val="21"/>
                <w:szCs w:val="21"/>
              </w:rPr>
            </w:pPr>
          </w:p>
        </w:tc>
        <w:tc>
          <w:tcPr>
            <w:tcW w:w="1044" w:type="dxa"/>
            <w:vMerge w:val="continue"/>
            <w:vAlign w:val="center"/>
          </w:tcPr>
          <w:p>
            <w:pPr>
              <w:pStyle w:val="12"/>
              <w:snapToGrid w:val="0"/>
              <w:spacing w:line="440" w:lineRule="exact"/>
              <w:rPr>
                <w:rFonts w:hAnsi="宋体"/>
                <w:sz w:val="21"/>
                <w:szCs w:val="21"/>
              </w:rPr>
            </w:pPr>
          </w:p>
        </w:tc>
        <w:tc>
          <w:tcPr>
            <w:tcW w:w="6195" w:type="dxa"/>
          </w:tcPr>
          <w:p>
            <w:pPr>
              <w:rPr>
                <w:rFonts w:ascii="宋体" w:hAnsi="宋体"/>
              </w:rPr>
            </w:pPr>
            <w:r>
              <w:rPr>
                <w:rFonts w:hint="eastAsia" w:ascii="宋体" w:hAnsi="宋体"/>
              </w:rPr>
              <w:t>提供强大的命令行工具，支持编制脚本实现虚拟化管理的自动化；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692" w:type="dxa"/>
            <w:vMerge w:val="continue"/>
            <w:vAlign w:val="center"/>
          </w:tcPr>
          <w:p>
            <w:pPr>
              <w:pStyle w:val="12"/>
              <w:snapToGrid w:val="0"/>
              <w:spacing w:line="440" w:lineRule="exact"/>
              <w:rPr>
                <w:rFonts w:hAnsi="宋体"/>
                <w:sz w:val="21"/>
                <w:szCs w:val="21"/>
              </w:rPr>
            </w:pPr>
          </w:p>
        </w:tc>
        <w:tc>
          <w:tcPr>
            <w:tcW w:w="1044" w:type="dxa"/>
            <w:vMerge w:val="continue"/>
            <w:vAlign w:val="center"/>
          </w:tcPr>
          <w:p>
            <w:pPr>
              <w:pStyle w:val="12"/>
              <w:snapToGrid w:val="0"/>
              <w:spacing w:line="440" w:lineRule="exact"/>
              <w:rPr>
                <w:rFonts w:hAnsi="宋体"/>
                <w:sz w:val="21"/>
                <w:szCs w:val="21"/>
              </w:rPr>
            </w:pPr>
          </w:p>
        </w:tc>
        <w:tc>
          <w:tcPr>
            <w:tcW w:w="6195" w:type="dxa"/>
          </w:tcPr>
          <w:p>
            <w:pPr>
              <w:rPr>
                <w:rFonts w:ascii="宋体" w:hAnsi="宋体"/>
              </w:rPr>
            </w:pPr>
            <w:r>
              <w:rPr>
                <w:rFonts w:hint="eastAsia" w:ascii="宋体" w:hAnsi="宋体"/>
              </w:rPr>
              <w:t>提供</w:t>
            </w:r>
            <w:r>
              <w:rPr>
                <w:rFonts w:ascii="宋体" w:hAnsi="宋体"/>
              </w:rPr>
              <w:t>开放的开发接口，支持其它应用的调用</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692" w:type="dxa"/>
            <w:vMerge w:val="continue"/>
            <w:vAlign w:val="center"/>
          </w:tcPr>
          <w:p>
            <w:pPr>
              <w:pStyle w:val="12"/>
              <w:snapToGrid w:val="0"/>
              <w:spacing w:line="440" w:lineRule="exact"/>
              <w:rPr>
                <w:rFonts w:hAnsi="宋体"/>
                <w:sz w:val="21"/>
                <w:szCs w:val="21"/>
              </w:rPr>
            </w:pPr>
          </w:p>
        </w:tc>
        <w:tc>
          <w:tcPr>
            <w:tcW w:w="1044" w:type="dxa"/>
            <w:vAlign w:val="center"/>
          </w:tcPr>
          <w:p>
            <w:pPr>
              <w:pStyle w:val="12"/>
              <w:snapToGrid w:val="0"/>
              <w:spacing w:line="440" w:lineRule="exact"/>
              <w:rPr>
                <w:rFonts w:hAnsi="宋体"/>
                <w:sz w:val="21"/>
                <w:szCs w:val="21"/>
              </w:rPr>
            </w:pPr>
            <w:r>
              <w:rPr>
                <w:rFonts w:hAnsi="宋体"/>
                <w:sz w:val="21"/>
                <w:szCs w:val="21"/>
              </w:rPr>
              <w:t>高级集中管理</w:t>
            </w:r>
          </w:p>
        </w:tc>
        <w:tc>
          <w:tcPr>
            <w:tcW w:w="6195" w:type="dxa"/>
          </w:tcPr>
          <w:p>
            <w:pPr>
              <w:jc w:val="left"/>
              <w:rPr>
                <w:rFonts w:ascii="宋体" w:hAnsi="宋体"/>
              </w:rPr>
            </w:pPr>
            <w:r>
              <w:rPr>
                <w:rFonts w:hint="eastAsia" w:ascii="宋体" w:hAnsi="宋体"/>
              </w:rPr>
              <w:t>可以将多台服务器组合为服务器组，通过一个界面完成多台服务器的统一运维操作；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692" w:type="dxa"/>
            <w:vMerge w:val="restart"/>
            <w:vAlign w:val="center"/>
          </w:tcPr>
          <w:p>
            <w:pPr>
              <w:pStyle w:val="12"/>
              <w:snapToGrid w:val="0"/>
              <w:spacing w:line="440" w:lineRule="exact"/>
              <w:rPr>
                <w:rFonts w:hAnsi="宋体"/>
                <w:sz w:val="21"/>
                <w:szCs w:val="21"/>
              </w:rPr>
            </w:pPr>
            <w:r>
              <w:rPr>
                <w:rFonts w:hAnsi="宋体"/>
                <w:sz w:val="21"/>
                <w:szCs w:val="21"/>
              </w:rPr>
              <w:t>服务器虚拟化功能</w:t>
            </w:r>
          </w:p>
        </w:tc>
        <w:tc>
          <w:tcPr>
            <w:tcW w:w="1044" w:type="dxa"/>
            <w:vMerge w:val="restart"/>
            <w:vAlign w:val="center"/>
          </w:tcPr>
          <w:p>
            <w:pPr>
              <w:pStyle w:val="12"/>
              <w:snapToGrid w:val="0"/>
              <w:spacing w:line="440" w:lineRule="exact"/>
              <w:rPr>
                <w:rFonts w:hAnsi="宋体"/>
                <w:sz w:val="21"/>
                <w:szCs w:val="21"/>
              </w:rPr>
            </w:pPr>
            <w:r>
              <w:rPr>
                <w:rFonts w:hint="eastAsia" w:hAnsi="宋体"/>
                <w:sz w:val="21"/>
                <w:szCs w:val="21"/>
              </w:rPr>
              <w:t>虚拟机独立性</w:t>
            </w:r>
          </w:p>
        </w:tc>
        <w:tc>
          <w:tcPr>
            <w:tcW w:w="6195" w:type="dxa"/>
          </w:tcPr>
          <w:p>
            <w:pPr>
              <w:rPr>
                <w:rFonts w:ascii="宋体" w:hAnsi="宋体"/>
              </w:rPr>
            </w:pPr>
            <w:r>
              <w:rPr>
                <w:rFonts w:ascii="宋体" w:hAnsi="宋体"/>
              </w:rPr>
              <w:t>利用Intel VT和AMD-V的硬件虚拟化技术，提供对硬件驱动的高性能访问</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692" w:type="dxa"/>
            <w:vMerge w:val="continue"/>
            <w:vAlign w:val="center"/>
          </w:tcPr>
          <w:p>
            <w:pPr>
              <w:pStyle w:val="12"/>
              <w:snapToGrid w:val="0"/>
              <w:spacing w:line="440" w:lineRule="exact"/>
              <w:rPr>
                <w:rFonts w:hAnsi="宋体"/>
                <w:sz w:val="21"/>
                <w:szCs w:val="21"/>
              </w:rPr>
            </w:pPr>
          </w:p>
        </w:tc>
        <w:tc>
          <w:tcPr>
            <w:tcW w:w="1044" w:type="dxa"/>
            <w:vMerge w:val="continue"/>
            <w:vAlign w:val="center"/>
          </w:tcPr>
          <w:p>
            <w:pPr>
              <w:pStyle w:val="12"/>
              <w:snapToGrid w:val="0"/>
              <w:spacing w:line="440" w:lineRule="exact"/>
              <w:rPr>
                <w:rFonts w:hAnsi="宋体"/>
                <w:sz w:val="21"/>
                <w:szCs w:val="21"/>
              </w:rPr>
            </w:pPr>
          </w:p>
        </w:tc>
        <w:tc>
          <w:tcPr>
            <w:tcW w:w="6195" w:type="dxa"/>
          </w:tcPr>
          <w:p>
            <w:pPr>
              <w:rPr>
                <w:rFonts w:ascii="宋体" w:hAnsi="宋体"/>
              </w:rPr>
            </w:pPr>
            <w:r>
              <w:rPr>
                <w:rFonts w:ascii="宋体" w:hAnsi="宋体"/>
              </w:rPr>
              <w:t>虚拟机之间可以做到隔离保护，每个虚拟机上的用户权限只限于本虚拟机之内，保障系统平台的安全性</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692" w:type="dxa"/>
            <w:vMerge w:val="continue"/>
            <w:vAlign w:val="center"/>
          </w:tcPr>
          <w:p>
            <w:pPr>
              <w:pStyle w:val="12"/>
              <w:snapToGrid w:val="0"/>
              <w:spacing w:line="440" w:lineRule="exact"/>
              <w:rPr>
                <w:rFonts w:hAnsi="宋体"/>
                <w:sz w:val="21"/>
                <w:szCs w:val="21"/>
              </w:rPr>
            </w:pPr>
          </w:p>
        </w:tc>
        <w:tc>
          <w:tcPr>
            <w:tcW w:w="1044" w:type="dxa"/>
            <w:vMerge w:val="continue"/>
            <w:vAlign w:val="center"/>
          </w:tcPr>
          <w:p>
            <w:pPr>
              <w:pStyle w:val="12"/>
              <w:snapToGrid w:val="0"/>
              <w:spacing w:line="440" w:lineRule="exact"/>
              <w:rPr>
                <w:rFonts w:hAnsi="宋体"/>
                <w:sz w:val="21"/>
                <w:szCs w:val="21"/>
              </w:rPr>
            </w:pPr>
          </w:p>
        </w:tc>
        <w:tc>
          <w:tcPr>
            <w:tcW w:w="6195" w:type="dxa"/>
          </w:tcPr>
          <w:p>
            <w:pPr>
              <w:rPr>
                <w:rFonts w:ascii="宋体" w:hAnsi="宋体"/>
              </w:rPr>
            </w:pPr>
            <w:r>
              <w:rPr>
                <w:rFonts w:ascii="宋体" w:hAnsi="宋体"/>
              </w:rPr>
              <w:t>虚拟机具有自己的资源（内存、CPU、网卡、存储），可以指定单独的IP地址、MAC地址等</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692" w:type="dxa"/>
            <w:vMerge w:val="continue"/>
            <w:vAlign w:val="center"/>
          </w:tcPr>
          <w:p>
            <w:pPr>
              <w:pStyle w:val="12"/>
              <w:snapToGrid w:val="0"/>
              <w:spacing w:line="440" w:lineRule="exact"/>
              <w:rPr>
                <w:rFonts w:hAnsi="宋体"/>
                <w:sz w:val="21"/>
                <w:szCs w:val="21"/>
              </w:rPr>
            </w:pPr>
          </w:p>
        </w:tc>
        <w:tc>
          <w:tcPr>
            <w:tcW w:w="1044" w:type="dxa"/>
            <w:vMerge w:val="restart"/>
            <w:vAlign w:val="center"/>
          </w:tcPr>
          <w:p>
            <w:pPr>
              <w:pStyle w:val="12"/>
              <w:snapToGrid w:val="0"/>
              <w:spacing w:line="440" w:lineRule="exact"/>
              <w:rPr>
                <w:rFonts w:hAnsi="宋体"/>
                <w:sz w:val="21"/>
                <w:szCs w:val="21"/>
              </w:rPr>
            </w:pPr>
            <w:r>
              <w:rPr>
                <w:rFonts w:hint="eastAsia" w:hAnsi="宋体"/>
                <w:sz w:val="21"/>
                <w:szCs w:val="21"/>
              </w:rPr>
              <w:t>异构</w:t>
            </w:r>
            <w:r>
              <w:rPr>
                <w:rFonts w:hAnsi="宋体"/>
                <w:sz w:val="21"/>
                <w:szCs w:val="21"/>
              </w:rPr>
              <w:t>支持</w:t>
            </w:r>
          </w:p>
        </w:tc>
        <w:tc>
          <w:tcPr>
            <w:tcW w:w="6195" w:type="dxa"/>
          </w:tcPr>
          <w:p>
            <w:pPr>
              <w:rPr>
                <w:rFonts w:ascii="宋体" w:hAnsi="宋体"/>
              </w:rPr>
            </w:pPr>
            <w:r>
              <w:rPr>
                <w:rFonts w:ascii="宋体" w:hAnsi="宋体"/>
              </w:rPr>
              <w:t>支持在Intel和AMD两个品牌或同一品牌不同CPU类型之间的服务器建立支持异构CPU的虚拟化资源池</w:t>
            </w:r>
            <w:r>
              <w:rPr>
                <w:rFonts w:hint="eastAsia" w:ascii="宋体" w:hAnsi="宋体"/>
              </w:rPr>
              <w:t>；</w:t>
            </w:r>
          </w:p>
          <w:p>
            <w:pPr>
              <w:rPr>
                <w:rFonts w:ascii="宋体" w:hAnsi="宋体"/>
              </w:rPr>
            </w:pPr>
            <w:r>
              <w:rPr>
                <w:rFonts w:ascii="宋体" w:hAnsi="宋体"/>
              </w:rPr>
              <w:t>支持市面上主流的</w:t>
            </w:r>
            <w:r>
              <w:rPr>
                <w:rFonts w:hint="eastAsia" w:ascii="宋体" w:hAnsi="宋体"/>
              </w:rPr>
              <w:t>x86</w:t>
            </w:r>
            <w:r>
              <w:rPr>
                <w:rFonts w:ascii="宋体" w:hAnsi="宋体"/>
              </w:rPr>
              <w:t>服务器</w:t>
            </w:r>
            <w:r>
              <w:rPr>
                <w:rFonts w:hint="eastAsia" w:ascii="宋体" w:hAnsi="宋体"/>
              </w:rPr>
              <w:t>，</w:t>
            </w:r>
            <w:r>
              <w:rPr>
                <w:rFonts w:ascii="宋体" w:hAnsi="宋体"/>
              </w:rPr>
              <w:t>包括</w:t>
            </w:r>
            <w:r>
              <w:rPr>
                <w:rFonts w:hint="eastAsia" w:ascii="宋体" w:hAnsi="宋体"/>
              </w:rPr>
              <w:t>HP、Dell、IBM等厂商的机架或刀片服务器；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692" w:type="dxa"/>
            <w:vMerge w:val="continue"/>
            <w:vAlign w:val="center"/>
          </w:tcPr>
          <w:p>
            <w:pPr>
              <w:pStyle w:val="12"/>
              <w:snapToGrid w:val="0"/>
              <w:spacing w:line="440" w:lineRule="exact"/>
              <w:rPr>
                <w:rFonts w:hAnsi="宋体"/>
                <w:sz w:val="21"/>
                <w:szCs w:val="21"/>
              </w:rPr>
            </w:pPr>
          </w:p>
        </w:tc>
        <w:tc>
          <w:tcPr>
            <w:tcW w:w="1044" w:type="dxa"/>
            <w:vMerge w:val="continue"/>
            <w:vAlign w:val="center"/>
          </w:tcPr>
          <w:p>
            <w:pPr>
              <w:pStyle w:val="12"/>
              <w:snapToGrid w:val="0"/>
              <w:spacing w:line="440" w:lineRule="exact"/>
              <w:rPr>
                <w:rFonts w:hAnsi="宋体"/>
                <w:sz w:val="21"/>
                <w:szCs w:val="21"/>
              </w:rPr>
            </w:pPr>
          </w:p>
        </w:tc>
        <w:tc>
          <w:tcPr>
            <w:tcW w:w="6195" w:type="dxa"/>
          </w:tcPr>
          <w:p>
            <w:pPr>
              <w:rPr>
                <w:rFonts w:ascii="宋体" w:hAnsi="宋体"/>
              </w:rPr>
            </w:pPr>
            <w:r>
              <w:rPr>
                <w:rFonts w:ascii="宋体" w:hAnsi="宋体"/>
              </w:rPr>
              <w:t>虚拟化资源池内的每个服务器都可以安装虚拟机，并且虚拟机操作系统可以异构。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692" w:type="dxa"/>
            <w:vMerge w:val="continue"/>
            <w:vAlign w:val="center"/>
          </w:tcPr>
          <w:p>
            <w:pPr>
              <w:pStyle w:val="12"/>
              <w:snapToGrid w:val="0"/>
              <w:spacing w:line="440" w:lineRule="exact"/>
              <w:rPr>
                <w:rFonts w:hAnsi="宋体"/>
                <w:sz w:val="21"/>
                <w:szCs w:val="21"/>
              </w:rPr>
            </w:pPr>
          </w:p>
        </w:tc>
        <w:tc>
          <w:tcPr>
            <w:tcW w:w="1044" w:type="dxa"/>
            <w:vMerge w:val="continue"/>
            <w:vAlign w:val="center"/>
          </w:tcPr>
          <w:p>
            <w:pPr>
              <w:pStyle w:val="12"/>
              <w:snapToGrid w:val="0"/>
              <w:spacing w:line="440" w:lineRule="exact"/>
              <w:rPr>
                <w:rFonts w:hAnsi="宋体"/>
                <w:sz w:val="21"/>
                <w:szCs w:val="21"/>
              </w:rPr>
            </w:pPr>
          </w:p>
        </w:tc>
        <w:tc>
          <w:tcPr>
            <w:tcW w:w="6195" w:type="dxa"/>
          </w:tcPr>
          <w:p>
            <w:pPr>
              <w:rPr>
                <w:rFonts w:ascii="宋体" w:hAnsi="宋体"/>
              </w:rPr>
            </w:pPr>
            <w:r>
              <w:rPr>
                <w:rFonts w:hint="eastAsia" w:ascii="宋体" w:hAnsi="宋体"/>
              </w:rPr>
              <w:t>兼容现有市场上X86服务器上能够运行的主流操作系统，具有双方认可的官方客户操作系统兼容性列表，包括不限于以下操作系统：WINDOWS 2003、WINDOWS 2008、WINDOWS 2012、WINDOWS 2016、REDHATLINUX、CENTOSLINUX、ORACLELINUX、SUSELINUX、FREEBSD、UBUNTU、DEBIAN等。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692" w:type="dxa"/>
            <w:vMerge w:val="continue"/>
            <w:vAlign w:val="center"/>
          </w:tcPr>
          <w:p>
            <w:pPr>
              <w:pStyle w:val="12"/>
              <w:snapToGrid w:val="0"/>
              <w:spacing w:line="440" w:lineRule="exact"/>
              <w:rPr>
                <w:rFonts w:hAnsi="宋体"/>
                <w:sz w:val="21"/>
                <w:szCs w:val="21"/>
              </w:rPr>
            </w:pPr>
          </w:p>
        </w:tc>
        <w:tc>
          <w:tcPr>
            <w:tcW w:w="1044" w:type="dxa"/>
            <w:vMerge w:val="restart"/>
            <w:vAlign w:val="center"/>
          </w:tcPr>
          <w:p>
            <w:pPr>
              <w:pStyle w:val="12"/>
              <w:snapToGrid w:val="0"/>
              <w:spacing w:line="440" w:lineRule="exact"/>
              <w:rPr>
                <w:rFonts w:hAnsi="宋体"/>
                <w:sz w:val="21"/>
                <w:szCs w:val="21"/>
              </w:rPr>
            </w:pPr>
            <w:r>
              <w:rPr>
                <w:rFonts w:hint="eastAsia" w:hAnsi="宋体"/>
                <w:sz w:val="21"/>
                <w:szCs w:val="21"/>
              </w:rPr>
              <w:t>功能性要求</w:t>
            </w:r>
          </w:p>
        </w:tc>
        <w:tc>
          <w:tcPr>
            <w:tcW w:w="6195" w:type="dxa"/>
          </w:tcPr>
          <w:p>
            <w:pPr>
              <w:rPr>
                <w:rFonts w:ascii="宋体" w:hAnsi="宋体"/>
              </w:rPr>
            </w:pPr>
            <w:r>
              <w:rPr>
                <w:rFonts w:ascii="宋体" w:hAnsi="宋体"/>
              </w:rPr>
              <w:t>支持虚拟机实时迁移动能，可以在不停机的状态下，手工或自动地实现虚拟机在群集之内的不同物理主机之间迁移，保障业务连续性</w:t>
            </w:r>
            <w:r>
              <w:rPr>
                <w:rFonts w:hint="eastAsia" w:ascii="宋体" w:hAnsi="宋体"/>
              </w:rPr>
              <w:t>；</w:t>
            </w:r>
          </w:p>
          <w:p>
            <w:pPr>
              <w:rPr>
                <w:rFonts w:ascii="宋体" w:hAnsi="宋体"/>
              </w:rPr>
            </w:pPr>
            <w:r>
              <w:rPr>
                <w:rFonts w:ascii="宋体" w:hAnsi="宋体"/>
              </w:rPr>
              <w:t>实时迁移无需依赖高可用群集和共享存储</w:t>
            </w:r>
            <w:r>
              <w:rPr>
                <w:rFonts w:hint="eastAsia" w:ascii="宋体" w:hAnsi="宋体"/>
              </w:rPr>
              <w:t>，</w:t>
            </w:r>
            <w:r>
              <w:rPr>
                <w:rFonts w:ascii="宋体" w:hAnsi="宋体"/>
              </w:rPr>
              <w:t>支持位于本地存储的虚拟机在不同的物理主机进行迁移</w:t>
            </w:r>
            <w:r>
              <w:rPr>
                <w:rFonts w:hint="eastAsia" w:ascii="宋体" w:hAnsi="宋体"/>
              </w:rPr>
              <w:t>，</w:t>
            </w:r>
            <w:r>
              <w:rPr>
                <w:rFonts w:ascii="宋体" w:hAnsi="宋体"/>
              </w:rPr>
              <w:t>迁移过程中不停机</w:t>
            </w:r>
            <w:r>
              <w:rPr>
                <w:rFonts w:hint="eastAsia" w:ascii="宋体" w:hAnsi="宋体"/>
              </w:rPr>
              <w:t>；</w:t>
            </w:r>
          </w:p>
          <w:p>
            <w:pPr>
              <w:rPr>
                <w:rFonts w:ascii="宋体" w:hAnsi="宋体"/>
              </w:rPr>
            </w:pPr>
            <w:r>
              <w:rPr>
                <w:rFonts w:ascii="宋体" w:hAnsi="宋体"/>
              </w:rPr>
              <w:t>支持位于共享文件夹中的虚拟机实时迁移</w:t>
            </w:r>
            <w:r>
              <w:rPr>
                <w:rFonts w:hint="eastAsia" w:ascii="宋体" w:hAnsi="宋体"/>
              </w:rPr>
              <w:t>；</w:t>
            </w:r>
          </w:p>
          <w:p>
            <w:pPr>
              <w:rPr>
                <w:rFonts w:ascii="宋体" w:hAnsi="宋体"/>
              </w:rPr>
            </w:pPr>
            <w:r>
              <w:rPr>
                <w:rFonts w:ascii="宋体" w:hAnsi="宋体"/>
              </w:rPr>
              <w:t>支持在群集内的不限数量的并发实时迁移</w:t>
            </w:r>
            <w:r>
              <w:rPr>
                <w:rFonts w:hint="eastAsia" w:ascii="宋体" w:hAnsi="宋体"/>
              </w:rPr>
              <w:t>，并可以查看实时迁移状态和队列；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692" w:type="dxa"/>
            <w:vMerge w:val="continue"/>
            <w:vAlign w:val="center"/>
          </w:tcPr>
          <w:p>
            <w:pPr>
              <w:pStyle w:val="12"/>
              <w:snapToGrid w:val="0"/>
              <w:spacing w:line="440" w:lineRule="exact"/>
              <w:rPr>
                <w:rFonts w:hAnsi="宋体"/>
                <w:sz w:val="21"/>
                <w:szCs w:val="21"/>
              </w:rPr>
            </w:pPr>
          </w:p>
        </w:tc>
        <w:tc>
          <w:tcPr>
            <w:tcW w:w="1044" w:type="dxa"/>
            <w:vMerge w:val="continue"/>
            <w:vAlign w:val="center"/>
          </w:tcPr>
          <w:p>
            <w:pPr>
              <w:pStyle w:val="12"/>
              <w:snapToGrid w:val="0"/>
              <w:spacing w:line="440" w:lineRule="exact"/>
              <w:rPr>
                <w:rFonts w:hAnsi="宋体"/>
                <w:sz w:val="21"/>
                <w:szCs w:val="21"/>
              </w:rPr>
            </w:pPr>
          </w:p>
        </w:tc>
        <w:tc>
          <w:tcPr>
            <w:tcW w:w="6195" w:type="dxa"/>
          </w:tcPr>
          <w:p>
            <w:pPr>
              <w:rPr>
                <w:rFonts w:ascii="宋体" w:hAnsi="宋体"/>
              </w:rPr>
            </w:pPr>
            <w:r>
              <w:rPr>
                <w:rFonts w:ascii="宋体" w:hAnsi="宋体"/>
              </w:rPr>
              <w:t>支持存储实时迁移</w:t>
            </w:r>
            <w:r>
              <w:rPr>
                <w:rFonts w:hint="eastAsia" w:ascii="宋体" w:hAnsi="宋体"/>
              </w:rPr>
              <w:t>，</w:t>
            </w:r>
            <w:r>
              <w:rPr>
                <w:rFonts w:ascii="宋体" w:hAnsi="宋体"/>
              </w:rPr>
              <w:t>可以在不同的</w:t>
            </w:r>
            <w:r>
              <w:rPr>
                <w:rFonts w:hint="eastAsia" w:ascii="宋体" w:hAnsi="宋体"/>
              </w:rPr>
              <w:t>L</w:t>
            </w:r>
            <w:r>
              <w:rPr>
                <w:rFonts w:ascii="宋体" w:hAnsi="宋体"/>
              </w:rPr>
              <w:t>UN之间迁移虚拟机存储</w:t>
            </w:r>
            <w:r>
              <w:rPr>
                <w:rFonts w:hint="eastAsia" w:ascii="宋体" w:hAnsi="宋体"/>
              </w:rPr>
              <w:t>，</w:t>
            </w:r>
            <w:r>
              <w:rPr>
                <w:rFonts w:ascii="宋体" w:hAnsi="宋体"/>
              </w:rPr>
              <w:t>迁移过程中虚拟机不会停机</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692" w:type="dxa"/>
            <w:vMerge w:val="continue"/>
            <w:vAlign w:val="center"/>
          </w:tcPr>
          <w:p>
            <w:pPr>
              <w:pStyle w:val="12"/>
              <w:snapToGrid w:val="0"/>
              <w:spacing w:line="440" w:lineRule="exact"/>
              <w:rPr>
                <w:rFonts w:hAnsi="宋体"/>
                <w:sz w:val="21"/>
                <w:szCs w:val="21"/>
              </w:rPr>
            </w:pPr>
          </w:p>
        </w:tc>
        <w:tc>
          <w:tcPr>
            <w:tcW w:w="1044" w:type="dxa"/>
            <w:vMerge w:val="continue"/>
            <w:vAlign w:val="center"/>
          </w:tcPr>
          <w:p>
            <w:pPr>
              <w:pStyle w:val="12"/>
              <w:snapToGrid w:val="0"/>
              <w:spacing w:line="440" w:lineRule="exact"/>
              <w:rPr>
                <w:rFonts w:hAnsi="宋体"/>
                <w:sz w:val="21"/>
                <w:szCs w:val="21"/>
              </w:rPr>
            </w:pPr>
          </w:p>
        </w:tc>
        <w:tc>
          <w:tcPr>
            <w:tcW w:w="6195" w:type="dxa"/>
          </w:tcPr>
          <w:p>
            <w:pPr>
              <w:rPr>
                <w:rFonts w:ascii="宋体" w:hAnsi="宋体"/>
              </w:rPr>
            </w:pPr>
            <w:r>
              <w:rPr>
                <w:rFonts w:ascii="宋体" w:hAnsi="宋体"/>
              </w:rPr>
              <w:t>支持在线快照功能：在线为虚拟机打快照，可包括内存数据。在线删除快照时可立即合并增量数据，无需等待关机后再执行</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692" w:type="dxa"/>
            <w:vMerge w:val="continue"/>
            <w:vAlign w:val="center"/>
          </w:tcPr>
          <w:p>
            <w:pPr>
              <w:pStyle w:val="12"/>
              <w:snapToGrid w:val="0"/>
              <w:spacing w:line="440" w:lineRule="exact"/>
              <w:rPr>
                <w:rFonts w:hAnsi="宋体"/>
                <w:sz w:val="21"/>
                <w:szCs w:val="21"/>
              </w:rPr>
            </w:pPr>
          </w:p>
        </w:tc>
        <w:tc>
          <w:tcPr>
            <w:tcW w:w="1044" w:type="dxa"/>
            <w:vMerge w:val="continue"/>
            <w:vAlign w:val="center"/>
          </w:tcPr>
          <w:p>
            <w:pPr>
              <w:pStyle w:val="12"/>
              <w:snapToGrid w:val="0"/>
              <w:spacing w:line="440" w:lineRule="exact"/>
              <w:rPr>
                <w:rFonts w:hAnsi="宋体"/>
                <w:sz w:val="21"/>
                <w:szCs w:val="21"/>
              </w:rPr>
            </w:pPr>
          </w:p>
        </w:tc>
        <w:tc>
          <w:tcPr>
            <w:tcW w:w="6195" w:type="dxa"/>
          </w:tcPr>
          <w:p>
            <w:pPr>
              <w:rPr>
                <w:rFonts w:ascii="宋体" w:hAnsi="宋体"/>
              </w:rPr>
            </w:pPr>
            <w:r>
              <w:rPr>
                <w:rFonts w:hint="eastAsia" w:ascii="宋体" w:hAnsi="宋体"/>
              </w:rPr>
              <w:t>支持</w:t>
            </w:r>
            <w:r>
              <w:rPr>
                <w:rFonts w:ascii="宋体" w:hAnsi="宋体"/>
              </w:rPr>
              <w:t>虚拟机快照</w:t>
            </w:r>
            <w:r>
              <w:rPr>
                <w:rFonts w:hint="eastAsia" w:ascii="宋体" w:hAnsi="宋体"/>
              </w:rPr>
              <w:t>的</w:t>
            </w:r>
            <w:r>
              <w:rPr>
                <w:rFonts w:ascii="宋体" w:hAnsi="宋体"/>
              </w:rPr>
              <w:t>创建、</w:t>
            </w:r>
            <w:r>
              <w:rPr>
                <w:rFonts w:hint="eastAsia" w:ascii="宋体" w:hAnsi="宋体"/>
              </w:rPr>
              <w:t>恢复及</w:t>
            </w:r>
            <w:r>
              <w:rPr>
                <w:rFonts w:ascii="宋体" w:hAnsi="宋体"/>
              </w:rPr>
              <w:t>删除，</w:t>
            </w:r>
            <w:r>
              <w:rPr>
                <w:rFonts w:hint="eastAsia" w:ascii="宋体" w:hAnsi="宋体"/>
              </w:rPr>
              <w:t>并</w:t>
            </w:r>
            <w:r>
              <w:rPr>
                <w:rFonts w:ascii="宋体" w:hAnsi="宋体"/>
              </w:rPr>
              <w:t>支持</w:t>
            </w:r>
            <w:r>
              <w:rPr>
                <w:rFonts w:hint="eastAsia" w:ascii="宋体" w:hAnsi="宋体"/>
              </w:rPr>
              <w:t>按照</w:t>
            </w:r>
            <w:r>
              <w:rPr>
                <w:rFonts w:ascii="宋体" w:hAnsi="宋体"/>
              </w:rPr>
              <w:t>时间顺序以树状结构显示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692" w:type="dxa"/>
            <w:vMerge w:val="continue"/>
            <w:vAlign w:val="center"/>
          </w:tcPr>
          <w:p>
            <w:pPr>
              <w:pStyle w:val="12"/>
              <w:snapToGrid w:val="0"/>
              <w:spacing w:line="440" w:lineRule="exact"/>
              <w:rPr>
                <w:rFonts w:hAnsi="宋体"/>
                <w:sz w:val="21"/>
                <w:szCs w:val="21"/>
              </w:rPr>
            </w:pPr>
          </w:p>
        </w:tc>
        <w:tc>
          <w:tcPr>
            <w:tcW w:w="1044" w:type="dxa"/>
            <w:vMerge w:val="continue"/>
            <w:vAlign w:val="center"/>
          </w:tcPr>
          <w:p>
            <w:pPr>
              <w:pStyle w:val="12"/>
              <w:snapToGrid w:val="0"/>
              <w:spacing w:line="440" w:lineRule="exact"/>
              <w:rPr>
                <w:rFonts w:hAnsi="宋体"/>
                <w:sz w:val="21"/>
                <w:szCs w:val="21"/>
              </w:rPr>
            </w:pPr>
          </w:p>
        </w:tc>
        <w:tc>
          <w:tcPr>
            <w:tcW w:w="6195" w:type="dxa"/>
          </w:tcPr>
          <w:p>
            <w:pPr>
              <w:rPr>
                <w:rFonts w:ascii="宋体" w:hAnsi="宋体"/>
              </w:rPr>
            </w:pPr>
            <w:r>
              <w:rPr>
                <w:rFonts w:ascii="宋体" w:hAnsi="宋体"/>
              </w:rPr>
              <w:t>支持最多</w:t>
            </w:r>
            <w:r>
              <w:rPr>
                <w:rFonts w:hint="eastAsia" w:ascii="宋体" w:hAnsi="宋体"/>
              </w:rPr>
              <w:t>将64台物理主机配置为单一群集，虚拟机可以在群集内实现实时迁移、故障转移，同时支持动态资源调节和电源优化功能，可以根据配置的策略自动调整虚拟机在物理主机上的分布；</w:t>
            </w:r>
          </w:p>
          <w:p>
            <w:pPr>
              <w:rPr>
                <w:rFonts w:ascii="宋体" w:hAnsi="宋体"/>
              </w:rPr>
            </w:pPr>
            <w:r>
              <w:rPr>
                <w:rFonts w:ascii="宋体" w:hAnsi="宋体"/>
              </w:rPr>
              <w:t>单一群集至少支持</w:t>
            </w:r>
            <w:r>
              <w:rPr>
                <w:rFonts w:hint="eastAsia" w:ascii="宋体" w:hAnsi="宋体"/>
              </w:rPr>
              <w:t>8000台虚拟机的负载；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692" w:type="dxa"/>
            <w:vMerge w:val="continue"/>
            <w:vAlign w:val="center"/>
          </w:tcPr>
          <w:p>
            <w:pPr>
              <w:pStyle w:val="12"/>
              <w:snapToGrid w:val="0"/>
              <w:spacing w:line="440" w:lineRule="exact"/>
              <w:rPr>
                <w:rFonts w:hAnsi="宋体"/>
                <w:sz w:val="21"/>
                <w:szCs w:val="21"/>
              </w:rPr>
            </w:pPr>
          </w:p>
        </w:tc>
        <w:tc>
          <w:tcPr>
            <w:tcW w:w="1044" w:type="dxa"/>
            <w:vMerge w:val="continue"/>
            <w:vAlign w:val="center"/>
          </w:tcPr>
          <w:p>
            <w:pPr>
              <w:pStyle w:val="12"/>
              <w:snapToGrid w:val="0"/>
              <w:spacing w:line="440" w:lineRule="exact"/>
              <w:rPr>
                <w:rFonts w:hAnsi="宋体"/>
                <w:sz w:val="21"/>
                <w:szCs w:val="21"/>
              </w:rPr>
            </w:pPr>
          </w:p>
        </w:tc>
        <w:tc>
          <w:tcPr>
            <w:tcW w:w="6195" w:type="dxa"/>
          </w:tcPr>
          <w:p>
            <w:pPr>
              <w:rPr>
                <w:rFonts w:ascii="宋体" w:hAnsi="宋体"/>
              </w:rPr>
            </w:pPr>
            <w:r>
              <w:rPr>
                <w:rFonts w:hint="eastAsia" w:ascii="宋体" w:hAnsi="宋体"/>
              </w:rPr>
              <w:t>支持虚拟机</w:t>
            </w:r>
            <w:r>
              <w:rPr>
                <w:rFonts w:ascii="宋体" w:hAnsi="宋体"/>
              </w:rPr>
              <w:t>导入、导出，</w:t>
            </w:r>
            <w:r>
              <w:rPr>
                <w:rFonts w:hint="eastAsia" w:ascii="宋体" w:hAnsi="宋体"/>
              </w:rPr>
              <w:t>同时</w:t>
            </w:r>
            <w:r>
              <w:rPr>
                <w:rFonts w:ascii="宋体" w:hAnsi="宋体"/>
              </w:rPr>
              <w:t>支持在不导出虚拟机的情况下直接导入虚拟机</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692" w:type="dxa"/>
            <w:vMerge w:val="restart"/>
            <w:vAlign w:val="center"/>
          </w:tcPr>
          <w:p>
            <w:pPr>
              <w:pStyle w:val="12"/>
              <w:snapToGrid w:val="0"/>
              <w:spacing w:line="440" w:lineRule="exact"/>
              <w:rPr>
                <w:rFonts w:hAnsi="宋体"/>
                <w:sz w:val="21"/>
                <w:szCs w:val="21"/>
              </w:rPr>
            </w:pPr>
            <w:r>
              <w:rPr>
                <w:rFonts w:hint="eastAsia" w:hAnsi="宋体"/>
                <w:sz w:val="21"/>
                <w:szCs w:val="21"/>
              </w:rPr>
              <w:t>高可用功能</w:t>
            </w:r>
          </w:p>
        </w:tc>
        <w:tc>
          <w:tcPr>
            <w:tcW w:w="1044" w:type="dxa"/>
            <w:vAlign w:val="center"/>
          </w:tcPr>
          <w:p>
            <w:pPr>
              <w:pStyle w:val="12"/>
              <w:snapToGrid w:val="0"/>
              <w:spacing w:line="440" w:lineRule="exact"/>
              <w:rPr>
                <w:rFonts w:hAnsi="宋体"/>
                <w:sz w:val="21"/>
                <w:szCs w:val="21"/>
              </w:rPr>
            </w:pPr>
            <w:r>
              <w:rPr>
                <w:rFonts w:hint="eastAsia" w:hAnsi="宋体"/>
                <w:sz w:val="21"/>
                <w:szCs w:val="21"/>
              </w:rPr>
              <w:t>故障转移群集功能</w:t>
            </w:r>
          </w:p>
        </w:tc>
        <w:tc>
          <w:tcPr>
            <w:tcW w:w="6195" w:type="dxa"/>
          </w:tcPr>
          <w:p>
            <w:pPr>
              <w:rPr>
                <w:rFonts w:ascii="宋体" w:hAnsi="宋体"/>
              </w:rPr>
            </w:pPr>
            <w:r>
              <w:rPr>
                <w:rFonts w:hint="eastAsia" w:ascii="宋体" w:hAnsi="宋体"/>
              </w:rPr>
              <w:t>支持配置为主备或多活模式群集；</w:t>
            </w:r>
          </w:p>
          <w:p>
            <w:pPr>
              <w:rPr>
                <w:rFonts w:ascii="宋体" w:hAnsi="宋体"/>
              </w:rPr>
            </w:pPr>
            <w:r>
              <w:rPr>
                <w:rFonts w:ascii="宋体" w:hAnsi="宋体"/>
              </w:rPr>
              <w:t>支持自动配置仲裁</w:t>
            </w:r>
            <w:r>
              <w:rPr>
                <w:rFonts w:hint="eastAsia" w:ascii="宋体" w:hAnsi="宋体"/>
              </w:rPr>
              <w:t>，</w:t>
            </w:r>
            <w:r>
              <w:rPr>
                <w:rFonts w:ascii="宋体" w:hAnsi="宋体"/>
              </w:rPr>
              <w:t>支持基于共享磁盘</w:t>
            </w:r>
            <w:r>
              <w:rPr>
                <w:rFonts w:hint="eastAsia" w:ascii="宋体" w:hAnsi="宋体"/>
              </w:rPr>
              <w:t>、</w:t>
            </w:r>
            <w:r>
              <w:rPr>
                <w:rFonts w:ascii="宋体" w:hAnsi="宋体"/>
              </w:rPr>
              <w:t>共享文件夹</w:t>
            </w:r>
            <w:r>
              <w:rPr>
                <w:rFonts w:hint="eastAsia" w:ascii="宋体" w:hAnsi="宋体"/>
              </w:rPr>
              <w:t>、</w:t>
            </w:r>
            <w:r>
              <w:rPr>
                <w:rFonts w:ascii="宋体" w:hAnsi="宋体"/>
              </w:rPr>
              <w:t>节点多数三种仲裁模式</w:t>
            </w:r>
            <w:r>
              <w:rPr>
                <w:rFonts w:hint="eastAsia" w:ascii="宋体" w:hAnsi="宋体"/>
              </w:rPr>
              <w:t>；</w:t>
            </w:r>
          </w:p>
          <w:p>
            <w:pPr>
              <w:rPr>
                <w:rFonts w:ascii="宋体" w:hAnsi="宋体"/>
              </w:rPr>
            </w:pPr>
            <w:r>
              <w:rPr>
                <w:rFonts w:ascii="宋体" w:hAnsi="宋体"/>
              </w:rPr>
              <w:t>支持在故障转移群集中配置</w:t>
            </w:r>
            <w:r>
              <w:rPr>
                <w:rFonts w:hint="eastAsia" w:ascii="宋体" w:hAnsi="宋体"/>
              </w:rPr>
              <w:t>虚拟化、DNS、DHCP、文件共享、分布式文件系统、数据库等多种资源高可用；</w:t>
            </w:r>
          </w:p>
          <w:p>
            <w:pPr>
              <w:rPr>
                <w:rFonts w:ascii="宋体" w:hAnsi="宋体"/>
              </w:rPr>
            </w:pPr>
            <w:r>
              <w:rPr>
                <w:rFonts w:ascii="宋体" w:hAnsi="宋体"/>
              </w:rPr>
              <w:t>支持资源反关联和关联性配置</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692" w:type="dxa"/>
            <w:vMerge w:val="continue"/>
            <w:vAlign w:val="center"/>
          </w:tcPr>
          <w:p>
            <w:pPr>
              <w:pStyle w:val="12"/>
              <w:snapToGrid w:val="0"/>
              <w:spacing w:line="440" w:lineRule="exact"/>
              <w:rPr>
                <w:rFonts w:hAnsi="宋体"/>
                <w:sz w:val="21"/>
                <w:szCs w:val="21"/>
              </w:rPr>
            </w:pPr>
          </w:p>
        </w:tc>
        <w:tc>
          <w:tcPr>
            <w:tcW w:w="1044" w:type="dxa"/>
            <w:vAlign w:val="center"/>
          </w:tcPr>
          <w:p>
            <w:pPr>
              <w:pStyle w:val="12"/>
              <w:snapToGrid w:val="0"/>
              <w:spacing w:line="440" w:lineRule="exact"/>
              <w:rPr>
                <w:rFonts w:hAnsi="宋体"/>
                <w:sz w:val="21"/>
                <w:szCs w:val="21"/>
              </w:rPr>
            </w:pPr>
            <w:r>
              <w:rPr>
                <w:rFonts w:hint="eastAsia" w:hAnsi="宋体"/>
                <w:sz w:val="21"/>
                <w:szCs w:val="21"/>
              </w:rPr>
              <w:t>故障转移群集指标</w:t>
            </w:r>
          </w:p>
        </w:tc>
        <w:tc>
          <w:tcPr>
            <w:tcW w:w="6195" w:type="dxa"/>
          </w:tcPr>
          <w:p>
            <w:pPr>
              <w:rPr>
                <w:rFonts w:ascii="宋体" w:hAnsi="宋体"/>
              </w:rPr>
            </w:pPr>
            <w:r>
              <w:rPr>
                <w:rFonts w:hint="eastAsia" w:ascii="宋体" w:hAnsi="宋体"/>
              </w:rPr>
              <w:t>每个</w:t>
            </w:r>
            <w:r>
              <w:rPr>
                <w:rFonts w:ascii="宋体" w:hAnsi="宋体"/>
              </w:rPr>
              <w:t>虚拟机高可用性群集至少支持</w:t>
            </w:r>
            <w:r>
              <w:rPr>
                <w:rFonts w:hint="eastAsia" w:ascii="宋体" w:hAnsi="宋体"/>
              </w:rPr>
              <w:t>8000个</w:t>
            </w:r>
            <w:r>
              <w:rPr>
                <w:rFonts w:ascii="宋体" w:hAnsi="宋体"/>
              </w:rPr>
              <w:t>虚拟机</w:t>
            </w:r>
            <w:r>
              <w:rPr>
                <w:rFonts w:hint="eastAsia" w:ascii="宋体" w:hAnsi="宋体"/>
              </w:rPr>
              <w:t>；</w:t>
            </w:r>
          </w:p>
          <w:p>
            <w:pPr>
              <w:rPr>
                <w:rFonts w:ascii="宋体" w:hAnsi="宋体"/>
              </w:rPr>
            </w:pPr>
            <w:r>
              <w:rPr>
                <w:rFonts w:hint="eastAsia" w:ascii="宋体" w:hAnsi="宋体"/>
              </w:rPr>
              <w:t>每个</w:t>
            </w:r>
            <w:r>
              <w:rPr>
                <w:rFonts w:ascii="宋体" w:hAnsi="宋体"/>
              </w:rPr>
              <w:t>高可用性群集</w:t>
            </w:r>
            <w:r>
              <w:rPr>
                <w:rFonts w:hint="eastAsia" w:ascii="宋体" w:hAnsi="宋体"/>
              </w:rPr>
              <w:t>至少</w:t>
            </w:r>
            <w:r>
              <w:rPr>
                <w:rFonts w:ascii="宋体" w:hAnsi="宋体"/>
              </w:rPr>
              <w:t>支持</w:t>
            </w:r>
            <w:r>
              <w:rPr>
                <w:rFonts w:hint="eastAsia" w:ascii="宋体" w:hAnsi="宋体"/>
              </w:rPr>
              <w:t>64个</w:t>
            </w:r>
            <w:r>
              <w:rPr>
                <w:rFonts w:ascii="宋体" w:hAnsi="宋体"/>
              </w:rPr>
              <w:t>节点</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1692" w:type="dxa"/>
            <w:vMerge w:val="continue"/>
            <w:vAlign w:val="center"/>
          </w:tcPr>
          <w:p>
            <w:pPr>
              <w:pStyle w:val="12"/>
              <w:snapToGrid w:val="0"/>
              <w:spacing w:line="440" w:lineRule="exact"/>
              <w:rPr>
                <w:rFonts w:hAnsi="宋体"/>
                <w:sz w:val="21"/>
                <w:szCs w:val="21"/>
              </w:rPr>
            </w:pPr>
          </w:p>
        </w:tc>
        <w:tc>
          <w:tcPr>
            <w:tcW w:w="1044" w:type="dxa"/>
            <w:vAlign w:val="center"/>
          </w:tcPr>
          <w:p>
            <w:pPr>
              <w:pStyle w:val="12"/>
              <w:snapToGrid w:val="0"/>
              <w:spacing w:line="440" w:lineRule="exact"/>
              <w:rPr>
                <w:rFonts w:hAnsi="宋体"/>
                <w:sz w:val="21"/>
                <w:szCs w:val="21"/>
              </w:rPr>
            </w:pPr>
            <w:r>
              <w:rPr>
                <w:rFonts w:hint="eastAsia" w:hAnsi="宋体"/>
                <w:sz w:val="21"/>
                <w:szCs w:val="21"/>
              </w:rPr>
              <w:t>网络负载均衡</w:t>
            </w:r>
          </w:p>
        </w:tc>
        <w:tc>
          <w:tcPr>
            <w:tcW w:w="6195" w:type="dxa"/>
          </w:tcPr>
          <w:p>
            <w:pPr>
              <w:rPr>
                <w:rFonts w:ascii="宋体" w:hAnsi="宋体"/>
              </w:rPr>
            </w:pPr>
            <w:r>
              <w:rPr>
                <w:rFonts w:hint="eastAsia" w:ascii="宋体" w:hAnsi="宋体"/>
              </w:rPr>
              <w:t>支持配置网络负载均衡；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692" w:type="dxa"/>
            <w:vAlign w:val="center"/>
          </w:tcPr>
          <w:p>
            <w:pPr>
              <w:pStyle w:val="12"/>
              <w:snapToGrid w:val="0"/>
              <w:spacing w:line="440" w:lineRule="exact"/>
              <w:rPr>
                <w:rFonts w:hAnsi="宋体"/>
                <w:sz w:val="21"/>
                <w:szCs w:val="21"/>
              </w:rPr>
            </w:pPr>
            <w:r>
              <w:rPr>
                <w:rFonts w:hint="eastAsia" w:hAnsi="宋体"/>
                <w:sz w:val="21"/>
                <w:szCs w:val="21"/>
              </w:rPr>
              <w:t>操作系统指标</w:t>
            </w:r>
          </w:p>
        </w:tc>
        <w:tc>
          <w:tcPr>
            <w:tcW w:w="1044" w:type="dxa"/>
            <w:vAlign w:val="center"/>
          </w:tcPr>
          <w:p>
            <w:pPr>
              <w:pStyle w:val="12"/>
              <w:snapToGrid w:val="0"/>
              <w:spacing w:line="440" w:lineRule="exact"/>
              <w:rPr>
                <w:rFonts w:hAnsi="宋体"/>
                <w:sz w:val="21"/>
                <w:szCs w:val="21"/>
              </w:rPr>
            </w:pPr>
            <w:r>
              <w:rPr>
                <w:rFonts w:hint="eastAsia" w:hAnsi="宋体"/>
                <w:sz w:val="21"/>
                <w:szCs w:val="21"/>
              </w:rPr>
              <w:t>指标要求</w:t>
            </w:r>
          </w:p>
        </w:tc>
        <w:tc>
          <w:tcPr>
            <w:tcW w:w="6195" w:type="dxa"/>
          </w:tcPr>
          <w:p>
            <w:pPr>
              <w:rPr>
                <w:rFonts w:ascii="宋体" w:hAnsi="宋体"/>
              </w:rPr>
            </w:pPr>
            <w:r>
              <w:rPr>
                <w:rFonts w:hint="eastAsia" w:ascii="宋体" w:hAnsi="宋体"/>
              </w:rPr>
              <w:t>每个宿主机至少支持512个</w:t>
            </w:r>
            <w:r>
              <w:rPr>
                <w:rFonts w:ascii="宋体" w:hAnsi="宋体"/>
              </w:rPr>
              <w:t>逻辑</w:t>
            </w:r>
            <w:r>
              <w:rPr>
                <w:rFonts w:hint="eastAsia" w:ascii="宋体" w:hAnsi="宋体"/>
              </w:rPr>
              <w:t>CPU；</w:t>
            </w:r>
          </w:p>
          <w:p>
            <w:pPr>
              <w:rPr>
                <w:rFonts w:ascii="宋体" w:hAnsi="宋体"/>
              </w:rPr>
            </w:pPr>
            <w:r>
              <w:rPr>
                <w:rFonts w:hint="eastAsia" w:ascii="宋体" w:hAnsi="宋体"/>
              </w:rPr>
              <w:t>每个宿主机至少支持24TB物理内存；</w:t>
            </w:r>
          </w:p>
          <w:p>
            <w:pPr>
              <w:rPr>
                <w:rFonts w:ascii="宋体" w:hAnsi="宋体"/>
              </w:rPr>
            </w:pPr>
            <w:r>
              <w:rPr>
                <w:rFonts w:hint="eastAsia" w:ascii="宋体" w:hAnsi="宋体"/>
              </w:rPr>
              <w:t>每个虚拟机</w:t>
            </w:r>
            <w:r>
              <w:rPr>
                <w:rFonts w:ascii="宋体" w:hAnsi="宋体"/>
              </w:rPr>
              <w:t>至少支持240</w:t>
            </w:r>
            <w:r>
              <w:rPr>
                <w:rFonts w:hint="eastAsia" w:ascii="宋体" w:hAnsi="宋体"/>
              </w:rPr>
              <w:t>个虚拟</w:t>
            </w:r>
            <w:r>
              <w:rPr>
                <w:rFonts w:ascii="宋体" w:hAnsi="宋体"/>
              </w:rPr>
              <w:t>CPU</w:t>
            </w:r>
            <w:r>
              <w:rPr>
                <w:rFonts w:hint="eastAsia" w:ascii="宋体" w:hAnsi="宋体"/>
              </w:rPr>
              <w:t>；</w:t>
            </w:r>
          </w:p>
          <w:p>
            <w:pPr>
              <w:rPr>
                <w:rFonts w:ascii="宋体" w:hAnsi="宋体"/>
              </w:rPr>
            </w:pPr>
            <w:r>
              <w:rPr>
                <w:rFonts w:hint="eastAsia" w:ascii="宋体" w:hAnsi="宋体"/>
              </w:rPr>
              <w:t>每个虚拟机</w:t>
            </w:r>
            <w:r>
              <w:rPr>
                <w:rFonts w:ascii="宋体" w:hAnsi="宋体"/>
              </w:rPr>
              <w:t>至少支持</w:t>
            </w:r>
            <w:r>
              <w:rPr>
                <w:rFonts w:hint="eastAsia" w:ascii="宋体" w:hAnsi="宋体"/>
              </w:rPr>
              <w:t>16</w:t>
            </w:r>
            <w:r>
              <w:rPr>
                <w:rFonts w:ascii="宋体" w:hAnsi="宋体"/>
              </w:rPr>
              <w:t>TB</w:t>
            </w:r>
            <w:r>
              <w:rPr>
                <w:rFonts w:hint="eastAsia" w:ascii="宋体" w:hAnsi="宋体"/>
              </w:rPr>
              <w:t>内存；</w:t>
            </w:r>
          </w:p>
        </w:tc>
      </w:tr>
    </w:tbl>
    <w:p>
      <w:pPr>
        <w:pStyle w:val="2"/>
      </w:pPr>
    </w:p>
    <w:p>
      <w:pPr>
        <w:pStyle w:val="2"/>
      </w:pPr>
    </w:p>
    <w:p>
      <w:pPr>
        <w:spacing w:line="360" w:lineRule="auto"/>
        <w:rPr>
          <w:rFonts w:ascii="宋体" w:cs="宋体"/>
          <w:sz w:val="24"/>
        </w:rPr>
      </w:pPr>
      <w:r>
        <w:rPr>
          <w:rFonts w:ascii="宋体" w:cs="宋体"/>
          <w:sz w:val="24"/>
        </w:rPr>
        <w:t>2</w:t>
      </w:r>
      <w:r>
        <w:rPr>
          <w:rFonts w:hint="eastAsia" w:ascii="宋体" w:cs="宋体"/>
          <w:sz w:val="24"/>
        </w:rPr>
        <w:t>、数据库</w:t>
      </w:r>
    </w:p>
    <w:tbl>
      <w:tblPr>
        <w:tblStyle w:val="5"/>
        <w:tblW w:w="895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49"/>
        <w:gridCol w:w="1894"/>
        <w:gridCol w:w="65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1" w:hRule="atLeast"/>
          <w:jc w:val="center"/>
        </w:trPr>
        <w:tc>
          <w:tcPr>
            <w:tcW w:w="549" w:type="dxa"/>
            <w:vAlign w:val="center"/>
          </w:tcPr>
          <w:p>
            <w:pPr>
              <w:spacing w:before="120"/>
              <w:jc w:val="center"/>
              <w:rPr>
                <w:rFonts w:ascii="宋体" w:hAnsi="宋体"/>
                <w:szCs w:val="21"/>
              </w:rPr>
            </w:pPr>
            <w:r>
              <w:rPr>
                <w:rFonts w:hint="eastAsia" w:ascii="宋体" w:hAnsi="宋体"/>
                <w:szCs w:val="21"/>
              </w:rPr>
              <w:t>序号</w:t>
            </w:r>
          </w:p>
        </w:tc>
        <w:tc>
          <w:tcPr>
            <w:tcW w:w="1894" w:type="dxa"/>
            <w:vAlign w:val="center"/>
          </w:tcPr>
          <w:p>
            <w:pPr>
              <w:spacing w:before="120"/>
              <w:jc w:val="center"/>
              <w:rPr>
                <w:rFonts w:ascii="宋体" w:hAnsi="宋体"/>
                <w:szCs w:val="21"/>
              </w:rPr>
            </w:pPr>
            <w:r>
              <w:rPr>
                <w:rFonts w:hint="eastAsia" w:ascii="宋体" w:hAnsi="宋体"/>
                <w:szCs w:val="21"/>
              </w:rPr>
              <w:t>指标项</w:t>
            </w:r>
          </w:p>
        </w:tc>
        <w:tc>
          <w:tcPr>
            <w:tcW w:w="6509" w:type="dxa"/>
            <w:vAlign w:val="center"/>
          </w:tcPr>
          <w:p>
            <w:pPr>
              <w:jc w:val="center"/>
              <w:rPr>
                <w:rFonts w:ascii="宋体" w:hAnsi="宋体"/>
                <w:szCs w:val="21"/>
              </w:rPr>
            </w:pPr>
            <w:r>
              <w:rPr>
                <w:rFonts w:hint="eastAsia" w:ascii="宋体" w:hAnsi="宋体"/>
                <w:szCs w:val="21"/>
              </w:rPr>
              <w:t>指标要求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45" w:hRule="atLeast"/>
          <w:jc w:val="center"/>
        </w:trPr>
        <w:tc>
          <w:tcPr>
            <w:tcW w:w="549" w:type="dxa"/>
            <w:vAlign w:val="center"/>
          </w:tcPr>
          <w:p>
            <w:pPr>
              <w:widowControl/>
              <w:numPr>
                <w:ilvl w:val="0"/>
                <w:numId w:val="1"/>
              </w:numPr>
              <w:jc w:val="center"/>
              <w:rPr>
                <w:rFonts w:ascii="宋体" w:hAnsi="宋体"/>
                <w:szCs w:val="21"/>
              </w:rPr>
            </w:pPr>
          </w:p>
        </w:tc>
        <w:tc>
          <w:tcPr>
            <w:tcW w:w="1894" w:type="dxa"/>
            <w:vAlign w:val="center"/>
          </w:tcPr>
          <w:p>
            <w:pPr>
              <w:jc w:val="center"/>
              <w:textAlignment w:val="bottom"/>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基本要求</w:t>
            </w:r>
          </w:p>
        </w:tc>
        <w:tc>
          <w:tcPr>
            <w:tcW w:w="6509" w:type="dxa"/>
            <w:vAlign w:val="center"/>
          </w:tcPr>
          <w:p>
            <w:pPr>
              <w:textAlignment w:val="bottom"/>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适合联机交易处理（</w:t>
            </w:r>
            <w:r>
              <w:rPr>
                <w:rFonts w:ascii="宋体" w:hAnsi="宋体"/>
                <w:color w:val="000000" w:themeColor="text1"/>
                <w:szCs w:val="21"/>
                <w14:textFill>
                  <w14:solidFill>
                    <w14:schemeClr w14:val="tx1"/>
                  </w14:solidFill>
                </w14:textFill>
              </w:rPr>
              <w:t>OLTP</w:t>
            </w:r>
            <w:r>
              <w:rPr>
                <w:rFonts w:hint="eastAsia" w:ascii="宋体" w:hAnsi="宋体"/>
                <w:color w:val="000000" w:themeColor="text1"/>
                <w:szCs w:val="21"/>
                <w14:textFill>
                  <w14:solidFill>
                    <w14:schemeClr w14:val="tx1"/>
                  </w14:solidFill>
                </w14:textFill>
              </w:rPr>
              <w:t>）和数据仓库的大型的关系型数据库；必须是当前成熟技术的数据库产品，该产品与在面向其他市场销售的产品一样的产品，不得裁减、增加，不得用定制化的产品进行投标。</w:t>
            </w:r>
            <w:r>
              <w:rPr>
                <w:rFonts w:hint="eastAsia"/>
                <w:color w:val="000000" w:themeColor="text1"/>
                <w:szCs w:val="21"/>
                <w14:textFill>
                  <w14:solidFill>
                    <w14:schemeClr w14:val="tx1"/>
                  </w14:solidFill>
                </w14:textFill>
              </w:rPr>
              <w:t>该产品须是生产厂商的最新的数据库版本产品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textAlignment w:val="bottom"/>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SQL标准</w:t>
            </w:r>
          </w:p>
        </w:tc>
        <w:tc>
          <w:tcPr>
            <w:tcW w:w="6509" w:type="dxa"/>
            <w:vAlign w:val="center"/>
          </w:tcPr>
          <w:p>
            <w:pPr>
              <w:textAlignment w:val="bottom"/>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支持当前主流的数据库技术标准，如：</w:t>
            </w:r>
            <w:r>
              <w:rPr>
                <w:rFonts w:ascii="宋体" w:hAnsi="宋体"/>
                <w:color w:val="000000" w:themeColor="text1"/>
                <w:szCs w:val="21"/>
                <w14:textFill>
                  <w14:solidFill>
                    <w14:schemeClr w14:val="tx1"/>
                  </w14:solidFill>
                </w14:textFill>
              </w:rPr>
              <w:t>ANSI/ISO SQL89</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ANSI/ISO SQL92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ANSI/ISO SQL99</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ODBC</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X/Open</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CLI</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JDBC</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XQuery</w:t>
            </w:r>
            <w:r>
              <w:rPr>
                <w:rFonts w:hint="eastAsia" w:ascii="宋体" w:hAnsi="宋体"/>
                <w:color w:val="000000" w:themeColor="text1"/>
                <w:szCs w:val="21"/>
                <w14:textFill>
                  <w14:solidFill>
                    <w14:schemeClr w14:val="tx1"/>
                  </w14:solidFill>
                </w14:textFill>
              </w:rPr>
              <w:t>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6"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textAlignment w:val="bottom"/>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多语言国际编码支持</w:t>
            </w:r>
          </w:p>
        </w:tc>
        <w:tc>
          <w:tcPr>
            <w:tcW w:w="6509" w:type="dxa"/>
            <w:vAlign w:val="center"/>
          </w:tcPr>
          <w:p>
            <w:pPr>
              <w:textAlignment w:val="bottom"/>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支持多语种，至少支持英文、中文。完全支持中文国家标准的中文字符的存储处理，必须完全支持如</w:t>
            </w:r>
            <w:r>
              <w:rPr>
                <w:rFonts w:ascii="宋体" w:hAnsi="宋体"/>
                <w:color w:val="000000" w:themeColor="text1"/>
                <w:szCs w:val="21"/>
                <w14:textFill>
                  <w14:solidFill>
                    <w14:schemeClr w14:val="tx1"/>
                  </w14:solidFill>
                </w14:textFill>
              </w:rPr>
              <w:t>Unicode</w:t>
            </w:r>
            <w:r>
              <w:rPr>
                <w:rFonts w:hint="eastAsia" w:ascii="宋体" w:hAnsi="宋体"/>
                <w:color w:val="000000" w:themeColor="text1"/>
                <w:szCs w:val="21"/>
                <w14:textFill>
                  <w14:solidFill>
                    <w14:schemeClr w14:val="tx1"/>
                  </w14:solidFill>
                </w14:textFill>
              </w:rPr>
              <w:t>，GB2312、GBK、</w:t>
            </w:r>
            <w:r>
              <w:rPr>
                <w:rFonts w:ascii="宋体" w:hAnsi="宋体"/>
                <w:color w:val="000000" w:themeColor="text1"/>
                <w:szCs w:val="21"/>
                <w14:textFill>
                  <w14:solidFill>
                    <w14:schemeClr w14:val="tx1"/>
                  </w14:solidFill>
                </w14:textFill>
              </w:rPr>
              <w:t>GB18030</w:t>
            </w:r>
            <w:r>
              <w:rPr>
                <w:rFonts w:hint="eastAsia" w:ascii="宋体" w:hAnsi="宋体"/>
                <w:color w:val="000000" w:themeColor="text1"/>
                <w:szCs w:val="21"/>
                <w14:textFill>
                  <w14:solidFill>
                    <w14:schemeClr w14:val="tx1"/>
                  </w14:solidFill>
                </w14:textFill>
              </w:rPr>
              <w:t>等常用字符集，支持UTF-8、UTF-16等国际编码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集群支持要求</w:t>
            </w:r>
          </w:p>
        </w:tc>
        <w:tc>
          <w:tcPr>
            <w:tcW w:w="6509" w:type="dxa"/>
            <w:vAlign w:val="center"/>
          </w:tcPr>
          <w:p>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支持高可用模式数据库集群，可在线增加和删除节点；在数据库节点发生故障时，应用连接可自动切换到其它节点；要求节点数大于等于</w:t>
            </w:r>
            <w:r>
              <w:rPr>
                <w:rFonts w:ascii="宋体" w:hAnsi="宋体" w:cs="宋体"/>
                <w:color w:val="000000" w:themeColor="text1"/>
                <w:kern w:val="0"/>
                <w:szCs w:val="21"/>
                <w14:textFill>
                  <w14:solidFill>
                    <w14:schemeClr w14:val="tx1"/>
                  </w14:solidFill>
                </w14:textFill>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索引要求</w:t>
            </w:r>
          </w:p>
        </w:tc>
        <w:tc>
          <w:tcPr>
            <w:tcW w:w="6509" w:type="dxa"/>
            <w:vAlign w:val="center"/>
          </w:tcPr>
          <w:p>
            <w:pPr>
              <w:widowControl/>
              <w:rPr>
                <w:rFonts w:ascii="宋体" w:hAnsi="宋体" w:cs="宋体"/>
                <w:kern w:val="0"/>
                <w:szCs w:val="21"/>
              </w:rPr>
            </w:pPr>
            <w:r>
              <w:rPr>
                <w:rFonts w:hint="eastAsia" w:ascii="宋体" w:hAnsi="宋体" w:cs="宋体"/>
                <w:kern w:val="0"/>
                <w:szCs w:val="21"/>
              </w:rPr>
              <w:t>支持动态位图索引、多维数据索引</w:t>
            </w:r>
            <w:r>
              <w:rPr>
                <w:rFonts w:ascii="宋体" w:hAnsi="宋体" w:cs="宋体"/>
                <w:kern w:val="0"/>
                <w:szCs w:val="21"/>
              </w:rPr>
              <w:t>/</w:t>
            </w:r>
            <w:r>
              <w:rPr>
                <w:rFonts w:hint="eastAsia" w:ascii="宋体" w:hAnsi="宋体" w:cs="宋体"/>
                <w:kern w:val="0"/>
                <w:szCs w:val="21"/>
              </w:rPr>
              <w:t>函数索引，提供快速的即席查询处理能力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数据访问要求</w:t>
            </w:r>
          </w:p>
        </w:tc>
        <w:tc>
          <w:tcPr>
            <w:tcW w:w="6509" w:type="dxa"/>
            <w:vAlign w:val="center"/>
          </w:tcPr>
          <w:p>
            <w:pPr>
              <w:widowControl/>
              <w:rPr>
                <w:rFonts w:ascii="宋体" w:hAnsi="宋体" w:cs="宋体"/>
                <w:kern w:val="0"/>
                <w:szCs w:val="21"/>
              </w:rPr>
            </w:pPr>
            <w:r>
              <w:rPr>
                <w:rFonts w:hint="eastAsia" w:ascii="宋体" w:hAnsi="宋体" w:cs="宋体"/>
                <w:kern w:val="0"/>
                <w:szCs w:val="21"/>
              </w:rPr>
              <w:t>支持多种页面大小，可达到</w:t>
            </w:r>
            <w:r>
              <w:rPr>
                <w:rFonts w:cs="宋体"/>
                <w:kern w:val="0"/>
                <w:szCs w:val="21"/>
              </w:rPr>
              <w:t>32KB</w:t>
            </w:r>
            <w:r>
              <w:rPr>
                <w:rFonts w:hint="eastAsia" w:ascii="宋体" w:hAnsi="宋体" w:cs="宋体"/>
                <w:kern w:val="0"/>
                <w:szCs w:val="21"/>
              </w:rPr>
              <w:t>或以上，实现快速的表扫描和数据吞吐量支持物化视图以实现高效的数据访问，支持物化视图的自动更新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2"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textAlignment w:val="bottom"/>
              <w:rPr>
                <w:rFonts w:ascii="宋体" w:hAnsi="宋体"/>
                <w:szCs w:val="21"/>
              </w:rPr>
            </w:pPr>
            <w:r>
              <w:rPr>
                <w:rFonts w:hint="eastAsia" w:ascii="宋体" w:hAnsi="宋体"/>
                <w:szCs w:val="21"/>
              </w:rPr>
              <w:t>开放性及异构连接</w:t>
            </w:r>
          </w:p>
        </w:tc>
        <w:tc>
          <w:tcPr>
            <w:tcW w:w="6509" w:type="dxa"/>
            <w:vAlign w:val="center"/>
          </w:tcPr>
          <w:p>
            <w:pPr>
              <w:textAlignment w:val="bottom"/>
              <w:rPr>
                <w:rFonts w:ascii="宋体" w:hAnsi="宋体"/>
                <w:szCs w:val="21"/>
              </w:rPr>
            </w:pPr>
            <w:r>
              <w:rPr>
                <w:rFonts w:hint="eastAsia" w:ascii="宋体" w:hAnsi="宋体"/>
                <w:szCs w:val="21"/>
              </w:rPr>
              <w:t>支持对同构及异构数据库互连，实现数据查询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2"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tabs>
                <w:tab w:val="left" w:pos="1486"/>
              </w:tabs>
              <w:autoSpaceDE w:val="0"/>
              <w:autoSpaceDN w:val="0"/>
              <w:jc w:val="center"/>
              <w:rPr>
                <w:rFonts w:ascii="宋体" w:hAnsi="宋体" w:cs="Arial"/>
                <w:szCs w:val="21"/>
              </w:rPr>
            </w:pPr>
            <w:r>
              <w:rPr>
                <w:rFonts w:hint="eastAsia" w:ascii="宋体" w:hAnsi="宋体" w:cs="Arial"/>
                <w:szCs w:val="21"/>
              </w:rPr>
              <w:t>数据库容量支持</w:t>
            </w:r>
          </w:p>
        </w:tc>
        <w:tc>
          <w:tcPr>
            <w:tcW w:w="6509" w:type="dxa"/>
            <w:vAlign w:val="center"/>
          </w:tcPr>
          <w:p>
            <w:pPr>
              <w:pStyle w:val="9"/>
              <w:spacing w:beforeLines="0" w:afterLines="0"/>
              <w:rPr>
                <w:rFonts w:ascii="宋体" w:hAnsi="宋体"/>
                <w:szCs w:val="21"/>
              </w:rPr>
            </w:pPr>
            <w:r>
              <w:rPr>
                <w:rFonts w:ascii="宋体" w:hAnsi="宋体"/>
                <w:szCs w:val="21"/>
              </w:rPr>
              <w:t>数据库容量最大支持</w:t>
            </w:r>
            <w:r>
              <w:rPr>
                <w:rFonts w:hint="eastAsia" w:ascii="宋体" w:hAnsi="宋体"/>
                <w:szCs w:val="21"/>
              </w:rPr>
              <w:t>PB级以上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textAlignment w:val="bottom"/>
              <w:rPr>
                <w:rFonts w:ascii="宋体" w:hAnsi="宋体" w:cs="宋体"/>
                <w:szCs w:val="21"/>
              </w:rPr>
            </w:pPr>
            <w:r>
              <w:rPr>
                <w:rFonts w:hint="eastAsia"/>
                <w:szCs w:val="21"/>
              </w:rPr>
              <w:t>开发接口支持</w:t>
            </w:r>
          </w:p>
        </w:tc>
        <w:tc>
          <w:tcPr>
            <w:tcW w:w="6509" w:type="dxa"/>
            <w:vAlign w:val="center"/>
          </w:tcPr>
          <w:p>
            <w:pPr>
              <w:textAlignment w:val="bottom"/>
              <w:rPr>
                <w:rFonts w:ascii="宋体" w:hAnsi="宋体"/>
                <w:szCs w:val="21"/>
                <w:lang w:bidi="en-US"/>
              </w:rPr>
            </w:pPr>
            <w:r>
              <w:rPr>
                <w:rFonts w:hint="eastAsia" w:ascii="宋体" w:hAnsi="宋体"/>
                <w:szCs w:val="21"/>
                <w:lang w:bidi="en-US"/>
              </w:rPr>
              <w:t>提供ODBC、JDBC、OLEDB、.Net Data Provider(NDP)、PHP、Perl等开发接口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2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核心支持能力</w:t>
            </w:r>
          </w:p>
        </w:tc>
        <w:tc>
          <w:tcPr>
            <w:tcW w:w="6509" w:type="dxa"/>
            <w:vAlign w:val="center"/>
          </w:tcPr>
          <w:p>
            <w:pPr>
              <w:rPr>
                <w:rFonts w:ascii="宋体" w:hAnsi="宋体"/>
                <w:color w:val="000000" w:themeColor="text1"/>
                <w:szCs w:val="21"/>
                <w:lang w:bidi="en-US"/>
                <w14:textFill>
                  <w14:solidFill>
                    <w14:schemeClr w14:val="tx1"/>
                  </w14:solidFill>
                </w14:textFill>
              </w:rPr>
            </w:pPr>
            <w:r>
              <w:rPr>
                <w:rFonts w:hint="eastAsia" w:ascii="宋体" w:hAnsi="宋体"/>
                <w:color w:val="000000" w:themeColor="text1"/>
                <w:szCs w:val="21"/>
                <w:lang w:bidi="en-US"/>
                <w14:textFill>
                  <w14:solidFill>
                    <w14:schemeClr w14:val="tx1"/>
                  </w14:solidFill>
                </w14:textFill>
              </w:rPr>
              <w:t>支持存储过程机制、触发器机制、预编译优化机制，支持存储过程与触发器的并行处理。</w:t>
            </w:r>
          </w:p>
          <w:p>
            <w:pPr>
              <w:rPr>
                <w:rFonts w:ascii="宋体" w:hAnsi="宋体"/>
                <w:color w:val="000000" w:themeColor="text1"/>
                <w:szCs w:val="21"/>
                <w:lang w:bidi="en-US"/>
                <w14:textFill>
                  <w14:solidFill>
                    <w14:schemeClr w14:val="tx1"/>
                  </w14:solidFill>
                </w14:textFill>
              </w:rPr>
            </w:pPr>
            <w:r>
              <w:rPr>
                <w:rFonts w:ascii="宋体" w:hAnsi="宋体"/>
                <w:color w:val="000000" w:themeColor="text1"/>
                <w:szCs w:val="21"/>
                <w:lang w:bidi="en-US"/>
                <w14:textFill>
                  <w14:solidFill>
                    <w14:schemeClr w14:val="tx1"/>
                  </w14:solidFill>
                </w14:textFill>
              </w:rPr>
              <w:t>支持提供与异构数据库兼容的语法与功能，支持触发器、</w:t>
            </w:r>
            <w:r>
              <w:rPr>
                <w:rFonts w:hint="eastAsia" w:ascii="宋体" w:hAnsi="宋体"/>
                <w:color w:val="000000" w:themeColor="text1"/>
                <w:szCs w:val="21"/>
                <w:lang w:bidi="en-US"/>
                <w14:textFill>
                  <w14:solidFill>
                    <w14:schemeClr w14:val="tx1"/>
                  </w14:solidFill>
                </w14:textFill>
              </w:rPr>
              <w:t>函数、存储过程、包</w:t>
            </w:r>
            <w:r>
              <w:rPr>
                <w:rFonts w:ascii="宋体" w:hAnsi="宋体"/>
                <w:color w:val="000000" w:themeColor="text1"/>
                <w:szCs w:val="21"/>
                <w:lang w:bidi="en-US"/>
                <w14:textFill>
                  <w14:solidFill>
                    <w14:schemeClr w14:val="tx1"/>
                  </w14:solidFill>
                </w14:textFill>
              </w:rPr>
              <w:t>，支持connect by层次查询、支持grouping语法，支持over</w:t>
            </w:r>
            <w:r>
              <w:rPr>
                <w:rFonts w:hint="eastAsia" w:ascii="宋体" w:hAnsi="宋体"/>
                <w:color w:val="000000" w:themeColor="text1"/>
                <w:szCs w:val="21"/>
                <w:lang w:bidi="en-US"/>
                <w14:textFill>
                  <w14:solidFill>
                    <w14:schemeClr w14:val="tx1"/>
                  </w14:solidFill>
                </w14:textFill>
              </w:rPr>
              <w:t>分析函数</w:t>
            </w:r>
            <w:r>
              <w:rPr>
                <w:rFonts w:ascii="宋体" w:hAnsi="宋体"/>
                <w:color w:val="000000" w:themeColor="text1"/>
                <w:szCs w:val="21"/>
                <w:lang w:bidi="en-US"/>
                <w14:textFill>
                  <w14:solidFill>
                    <w14:schemeClr w14:val="tx1"/>
                  </w14:solidFill>
                </w14:textFill>
              </w:rPr>
              <w:t>语法、</w:t>
            </w:r>
            <w:r>
              <w:rPr>
                <w:rFonts w:hint="eastAsia" w:ascii="宋体" w:hAnsi="宋体"/>
                <w:color w:val="000000" w:themeColor="text1"/>
                <w:szCs w:val="21"/>
                <w:lang w:bidi="en-US"/>
                <w14:textFill>
                  <w14:solidFill>
                    <w14:schemeClr w14:val="tx1"/>
                  </w14:solidFill>
                </w14:textFill>
              </w:rPr>
              <w:t>支持</w:t>
            </w:r>
            <w:r>
              <w:rPr>
                <w:rFonts w:ascii="宋体" w:hAnsi="宋体"/>
                <w:color w:val="000000" w:themeColor="text1"/>
                <w:szCs w:val="21"/>
                <w:lang w:bidi="en-US"/>
                <w14:textFill>
                  <w14:solidFill>
                    <w14:schemeClr w14:val="tx1"/>
                  </w14:solidFill>
                </w14:textFill>
              </w:rPr>
              <w:t>merge语法，支持同义词等功能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rPr>
                <w:szCs w:val="21"/>
              </w:rPr>
            </w:pPr>
            <w:r>
              <w:rPr>
                <w:rFonts w:hint="eastAsia" w:ascii="宋体" w:hAnsi="宋体"/>
                <w:szCs w:val="21"/>
              </w:rPr>
              <w:t>数据分区</w:t>
            </w:r>
          </w:p>
        </w:tc>
        <w:tc>
          <w:tcPr>
            <w:tcW w:w="6509" w:type="dxa"/>
            <w:vAlign w:val="center"/>
          </w:tcPr>
          <w:p>
            <w:pPr>
              <w:rPr>
                <w:rFonts w:ascii="宋体" w:hAnsi="宋体"/>
                <w:szCs w:val="21"/>
                <w:lang w:bidi="en-US"/>
              </w:rPr>
            </w:pPr>
            <w:r>
              <w:rPr>
                <w:rFonts w:hint="eastAsia" w:ascii="宋体" w:hAnsi="宋体"/>
                <w:szCs w:val="21"/>
                <w:lang w:bidi="en-US"/>
              </w:rPr>
              <w:t>具有对数据分区管理能力，支持对表进行范围分区、哈希分区、的分区机制；支持多级分区机制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2"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rPr>
                <w:szCs w:val="21"/>
              </w:rPr>
            </w:pPr>
            <w:r>
              <w:rPr>
                <w:rFonts w:hint="eastAsia"/>
                <w:szCs w:val="21"/>
              </w:rPr>
              <w:t>并行</w:t>
            </w:r>
          </w:p>
        </w:tc>
        <w:tc>
          <w:tcPr>
            <w:tcW w:w="6509" w:type="dxa"/>
            <w:vAlign w:val="center"/>
          </w:tcPr>
          <w:p>
            <w:pPr>
              <w:rPr>
                <w:szCs w:val="21"/>
              </w:rPr>
            </w:pPr>
            <w:r>
              <w:rPr>
                <w:rFonts w:hint="eastAsia"/>
                <w:szCs w:val="21"/>
              </w:rPr>
              <w:t>具有支持并行操作所需的技术，如并行装载，并行查询等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6"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textAlignment w:val="bottom"/>
              <w:rPr>
                <w:rFonts w:ascii="宋体" w:hAnsi="宋体"/>
                <w:szCs w:val="21"/>
              </w:rPr>
            </w:pPr>
            <w:r>
              <w:rPr>
                <w:rFonts w:hint="eastAsia" w:ascii="宋体" w:hAnsi="宋体"/>
                <w:szCs w:val="21"/>
                <w:lang w:bidi="en-US"/>
              </w:rPr>
              <w:t>支持存储过程、触发器</w:t>
            </w:r>
          </w:p>
        </w:tc>
        <w:tc>
          <w:tcPr>
            <w:tcW w:w="6509" w:type="dxa"/>
            <w:vAlign w:val="center"/>
          </w:tcPr>
          <w:p>
            <w:pPr>
              <w:textAlignment w:val="bottom"/>
              <w:rPr>
                <w:rFonts w:ascii="宋体" w:hAnsi="宋体"/>
                <w:szCs w:val="21"/>
                <w:lang w:bidi="en-US"/>
              </w:rPr>
            </w:pPr>
            <w:r>
              <w:rPr>
                <w:rFonts w:hint="eastAsia" w:ascii="宋体" w:hAnsi="宋体"/>
                <w:szCs w:val="21"/>
                <w:lang w:bidi="en-US"/>
              </w:rPr>
              <w:t>触发器支持语句执行前、执行后和可替换型三种方式。支持行级触发器。触发器的触发操作和事件包括DML、DDL、数据库启停、错误信息、登录/注销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6"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textAlignment w:val="bottom"/>
              <w:rPr>
                <w:rFonts w:ascii="宋体" w:hAnsi="宋体"/>
                <w:szCs w:val="21"/>
                <w:lang w:bidi="en-US"/>
              </w:rPr>
            </w:pPr>
            <w:r>
              <w:rPr>
                <w:rFonts w:hint="eastAsia" w:ascii="宋体" w:hAnsi="宋体" w:cs="Courier New"/>
                <w:kern w:val="0"/>
                <w:szCs w:val="21"/>
              </w:rPr>
              <w:t>支持</w:t>
            </w:r>
            <w:r>
              <w:rPr>
                <w:rFonts w:ascii="宋体" w:hAnsi="宋体" w:cs="Courier New"/>
                <w:kern w:val="0"/>
                <w:szCs w:val="21"/>
              </w:rPr>
              <w:t>地理信息</w:t>
            </w:r>
            <w:r>
              <w:rPr>
                <w:rFonts w:hint="eastAsia" w:ascii="宋体" w:hAnsi="宋体" w:cs="Courier New"/>
                <w:kern w:val="0"/>
                <w:szCs w:val="21"/>
              </w:rPr>
              <w:t>功能</w:t>
            </w:r>
          </w:p>
        </w:tc>
        <w:tc>
          <w:tcPr>
            <w:tcW w:w="6509" w:type="dxa"/>
            <w:vAlign w:val="center"/>
          </w:tcPr>
          <w:p>
            <w:pPr>
              <w:textAlignment w:val="bottom"/>
              <w:rPr>
                <w:rFonts w:ascii="宋体" w:hAnsi="宋体"/>
                <w:szCs w:val="21"/>
                <w:lang w:bidi="en-US"/>
              </w:rPr>
            </w:pPr>
            <w:r>
              <w:rPr>
                <w:rFonts w:hint="eastAsia" w:ascii="宋体" w:hAnsi="宋体" w:cs="Courier New"/>
                <w:kern w:val="0"/>
                <w:szCs w:val="21"/>
              </w:rPr>
              <w:t>支持类似ARCGIS等系统，</w:t>
            </w:r>
            <w:r>
              <w:rPr>
                <w:rFonts w:ascii="宋体" w:hAnsi="宋体" w:cs="Courier New"/>
                <w:kern w:val="0"/>
                <w:szCs w:val="21"/>
              </w:rPr>
              <w:t>可以</w:t>
            </w:r>
            <w:r>
              <w:rPr>
                <w:rFonts w:hint="eastAsia" w:ascii="宋体" w:hAnsi="宋体" w:cs="Courier New"/>
                <w:kern w:val="0"/>
                <w:szCs w:val="21"/>
              </w:rPr>
              <w:t>定义专用</w:t>
            </w:r>
            <w:r>
              <w:rPr>
                <w:rFonts w:ascii="宋体" w:hAnsi="宋体" w:cs="Courier New"/>
                <w:kern w:val="0"/>
                <w:szCs w:val="21"/>
              </w:rPr>
              <w:t>的地理信息数据类型存储地理信息类型的数据。</w:t>
            </w:r>
            <w:r>
              <w:rPr>
                <w:rFonts w:hint="eastAsia" w:ascii="宋体" w:hAnsi="宋体" w:cs="Courier New"/>
                <w:kern w:val="0"/>
                <w:szCs w:val="21"/>
              </w:rPr>
              <w:t>可以创建基于B树的空间索引来加快地理信息数据的检索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textAlignment w:val="bottom"/>
              <w:rPr>
                <w:rFonts w:ascii="宋体" w:hAnsi="宋体"/>
                <w:szCs w:val="21"/>
                <w:lang w:bidi="en-US"/>
              </w:rPr>
            </w:pPr>
            <w:r>
              <w:rPr>
                <w:rFonts w:ascii="宋体" w:hAnsi="宋体" w:cs="Courier New"/>
                <w:kern w:val="0"/>
                <w:szCs w:val="21"/>
              </w:rPr>
              <w:t>全文检索功能</w:t>
            </w:r>
          </w:p>
        </w:tc>
        <w:tc>
          <w:tcPr>
            <w:tcW w:w="6509" w:type="dxa"/>
            <w:vAlign w:val="center"/>
          </w:tcPr>
          <w:p>
            <w:pPr>
              <w:textAlignment w:val="bottom"/>
              <w:rPr>
                <w:rFonts w:ascii="宋体" w:hAnsi="宋体" w:cs="Courier New"/>
                <w:kern w:val="0"/>
                <w:szCs w:val="21"/>
              </w:rPr>
            </w:pPr>
            <w:r>
              <w:rPr>
                <w:rFonts w:hint="eastAsia" w:ascii="宋体" w:hAnsi="宋体" w:cs="Courier New"/>
                <w:kern w:val="0"/>
                <w:szCs w:val="21"/>
              </w:rPr>
              <w:t>对于表中</w:t>
            </w:r>
            <w:r>
              <w:rPr>
                <w:rFonts w:ascii="宋体" w:hAnsi="宋体" w:cs="Courier New"/>
                <w:kern w:val="0"/>
                <w:szCs w:val="21"/>
              </w:rPr>
              <w:t>的增量数据无需重建</w:t>
            </w:r>
            <w:r>
              <w:rPr>
                <w:rFonts w:hint="eastAsia" w:ascii="宋体" w:hAnsi="宋体" w:cs="Courier New"/>
                <w:kern w:val="0"/>
                <w:szCs w:val="21"/>
              </w:rPr>
              <w:t>索引</w:t>
            </w:r>
            <w:r>
              <w:rPr>
                <w:rFonts w:ascii="宋体" w:hAnsi="宋体" w:cs="Courier New"/>
                <w:kern w:val="0"/>
                <w:szCs w:val="21"/>
              </w:rPr>
              <w:t>，</w:t>
            </w:r>
            <w:r>
              <w:rPr>
                <w:rFonts w:hint="eastAsia" w:ascii="宋体" w:hAnsi="宋体" w:cs="Courier New"/>
                <w:kern w:val="0"/>
                <w:szCs w:val="21"/>
              </w:rPr>
              <w:t>应用</w:t>
            </w:r>
            <w:r>
              <w:rPr>
                <w:rFonts w:ascii="宋体" w:hAnsi="宋体" w:cs="Courier New"/>
                <w:kern w:val="0"/>
                <w:szCs w:val="21"/>
              </w:rPr>
              <w:t>程序无需中断。</w:t>
            </w:r>
            <w:r>
              <w:rPr>
                <w:rFonts w:hint="eastAsia" w:cs="Courier New"/>
                <w:kern w:val="0"/>
              </w:rPr>
              <w:t>支持对中文、英文进行分词检索、支持全文索引的增量更新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6"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textAlignment w:val="bottom"/>
              <w:rPr>
                <w:rFonts w:ascii="宋体" w:hAnsi="宋体"/>
                <w:szCs w:val="21"/>
              </w:rPr>
            </w:pPr>
            <w:r>
              <w:rPr>
                <w:rFonts w:hint="eastAsia" w:ascii="宋体" w:hAnsi="宋体"/>
                <w:szCs w:val="21"/>
              </w:rPr>
              <w:t>数据类型</w:t>
            </w:r>
          </w:p>
        </w:tc>
        <w:tc>
          <w:tcPr>
            <w:tcW w:w="6509" w:type="dxa"/>
            <w:vAlign w:val="center"/>
          </w:tcPr>
          <w:p>
            <w:pPr>
              <w:textAlignment w:val="bottom"/>
              <w:rPr>
                <w:rFonts w:ascii="宋体" w:hAnsi="宋体" w:cs="Courier New"/>
                <w:kern w:val="0"/>
                <w:szCs w:val="21"/>
              </w:rPr>
            </w:pPr>
            <w:r>
              <w:rPr>
                <w:rFonts w:hint="eastAsia" w:ascii="宋体" w:hAnsi="宋体" w:cs="Courier New"/>
                <w:kern w:val="0"/>
                <w:szCs w:val="21"/>
              </w:rPr>
              <w:t>支持整型、浮点数值类型；支持定长、变长字符串类型；支持定长、变长二进制类型；支持时间、日期、时间戳类型；支持BLOB、CLOB大对象数据类型；支持XML类型。支持对象数据库和多媒体数据的存储管理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6"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tabs>
                <w:tab w:val="left" w:pos="1486"/>
              </w:tabs>
              <w:autoSpaceDE w:val="0"/>
              <w:autoSpaceDN w:val="0"/>
              <w:jc w:val="center"/>
              <w:rPr>
                <w:rFonts w:ascii="宋体" w:hAnsi="宋体" w:cs="Arial"/>
                <w:szCs w:val="21"/>
              </w:rPr>
            </w:pPr>
            <w:r>
              <w:rPr>
                <w:rFonts w:hint="eastAsia" w:ascii="宋体" w:hAnsi="宋体" w:cs="Arial"/>
                <w:szCs w:val="21"/>
              </w:rPr>
              <w:t>内置函数</w:t>
            </w:r>
          </w:p>
        </w:tc>
        <w:tc>
          <w:tcPr>
            <w:tcW w:w="6509" w:type="dxa"/>
            <w:vAlign w:val="center"/>
          </w:tcPr>
          <w:p>
            <w:pPr>
              <w:pStyle w:val="10"/>
              <w:spacing w:line="240" w:lineRule="auto"/>
              <w:jc w:val="both"/>
              <w:rPr>
                <w:rFonts w:ascii="宋体" w:hAnsi="宋体" w:eastAsia="宋体"/>
                <w:kern w:val="2"/>
                <w:sz w:val="21"/>
                <w:szCs w:val="21"/>
              </w:rPr>
            </w:pPr>
            <w:r>
              <w:rPr>
                <w:rFonts w:hint="eastAsia" w:ascii="宋体" w:hAnsi="宋体" w:eastAsia="宋体"/>
                <w:kern w:val="2"/>
                <w:sz w:val="21"/>
                <w:szCs w:val="21"/>
              </w:rPr>
              <w:t>提供丰富的内置函数，并可以根据用户的实际需要定制特殊的函数。主要包括：数学函数、字符串函数、</w:t>
            </w:r>
            <w:r>
              <w:rPr>
                <w:rFonts w:ascii="宋体" w:hAnsi="宋体" w:eastAsia="宋体"/>
                <w:kern w:val="2"/>
                <w:sz w:val="21"/>
                <w:szCs w:val="21"/>
              </w:rPr>
              <w:t xml:space="preserve"> </w:t>
            </w:r>
          </w:p>
          <w:p>
            <w:pPr>
              <w:rPr>
                <w:rFonts w:ascii="宋体" w:hAnsi="宋体"/>
                <w:szCs w:val="21"/>
              </w:rPr>
            </w:pPr>
            <w:r>
              <w:rPr>
                <w:rFonts w:hint="eastAsia" w:ascii="宋体" w:hAnsi="宋体"/>
                <w:szCs w:val="21"/>
              </w:rPr>
              <w:t>日期时间函数、聚集函数、大对象函数、XML处理函数等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3"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tabs>
                <w:tab w:val="left" w:pos="1486"/>
              </w:tabs>
              <w:autoSpaceDE w:val="0"/>
              <w:autoSpaceDN w:val="0"/>
              <w:jc w:val="center"/>
              <w:rPr>
                <w:rFonts w:ascii="宋体" w:hAnsi="宋体" w:cs="Arial"/>
                <w:szCs w:val="21"/>
              </w:rPr>
            </w:pPr>
            <w:r>
              <w:rPr>
                <w:rFonts w:hint="eastAsia" w:ascii="宋体" w:hAnsi="宋体" w:cs="Arial"/>
                <w:szCs w:val="21"/>
              </w:rPr>
              <w:t>PL过程语言支持</w:t>
            </w:r>
          </w:p>
        </w:tc>
        <w:tc>
          <w:tcPr>
            <w:tcW w:w="6509" w:type="dxa"/>
            <w:vAlign w:val="center"/>
          </w:tcPr>
          <w:p>
            <w:pPr>
              <w:pStyle w:val="10"/>
              <w:spacing w:line="240" w:lineRule="auto"/>
              <w:jc w:val="both"/>
              <w:rPr>
                <w:rFonts w:ascii="宋体" w:hAnsi="宋体" w:eastAsia="宋体"/>
                <w:kern w:val="2"/>
                <w:sz w:val="21"/>
                <w:szCs w:val="21"/>
              </w:rPr>
            </w:pPr>
            <w:r>
              <w:rPr>
                <w:rFonts w:hint="eastAsia" w:ascii="宋体" w:hAnsi="宋体" w:eastAsia="宋体"/>
                <w:kern w:val="2"/>
                <w:sz w:val="21"/>
                <w:szCs w:val="21"/>
              </w:rPr>
              <w:t>支持自定义类型、存储过程、函数、触发器、包、匿名块；支持对存储过程的调试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2"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tabs>
                <w:tab w:val="left" w:pos="1486"/>
              </w:tabs>
              <w:autoSpaceDE w:val="0"/>
              <w:autoSpaceDN w:val="0"/>
              <w:jc w:val="center"/>
              <w:rPr>
                <w:rFonts w:ascii="宋体" w:hAnsi="宋体" w:cs="Arial"/>
                <w:szCs w:val="21"/>
              </w:rPr>
            </w:pPr>
            <w:r>
              <w:rPr>
                <w:rStyle w:val="11"/>
                <w:rFonts w:hint="eastAsia"/>
                <w:szCs w:val="21"/>
              </w:rPr>
              <w:t>事务隔离级别</w:t>
            </w:r>
          </w:p>
        </w:tc>
        <w:tc>
          <w:tcPr>
            <w:tcW w:w="6509" w:type="dxa"/>
            <w:vAlign w:val="center"/>
          </w:tcPr>
          <w:p>
            <w:pPr>
              <w:pStyle w:val="10"/>
              <w:spacing w:line="240" w:lineRule="auto"/>
              <w:jc w:val="both"/>
              <w:rPr>
                <w:rFonts w:ascii="宋体" w:hAnsi="宋体" w:eastAsia="宋体"/>
                <w:kern w:val="2"/>
                <w:sz w:val="21"/>
                <w:szCs w:val="21"/>
              </w:rPr>
            </w:pPr>
            <w:r>
              <w:rPr>
                <w:rStyle w:val="11"/>
                <w:rFonts w:hint="eastAsia"/>
                <w:szCs w:val="21"/>
              </w:rPr>
              <w:t>支持四种隔离级别，支持事务的ACID特性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4"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textAlignment w:val="bottom"/>
              <w:rPr>
                <w:rFonts w:ascii="宋体" w:hAnsi="宋体"/>
                <w:szCs w:val="21"/>
              </w:rPr>
            </w:pPr>
            <w:r>
              <w:rPr>
                <w:rFonts w:hint="eastAsia" w:ascii="宋体" w:hAnsi="宋体"/>
                <w:szCs w:val="21"/>
              </w:rPr>
              <w:t>备份恢复支持</w:t>
            </w:r>
          </w:p>
        </w:tc>
        <w:tc>
          <w:tcPr>
            <w:tcW w:w="6509" w:type="dxa"/>
            <w:vAlign w:val="center"/>
          </w:tcPr>
          <w:p>
            <w:pPr>
              <w:textAlignment w:val="bottom"/>
              <w:rPr>
                <w:rFonts w:ascii="宋体" w:hAnsi="宋体"/>
                <w:szCs w:val="21"/>
              </w:rPr>
            </w:pPr>
            <w:r>
              <w:rPr>
                <w:rFonts w:hint="eastAsia" w:ascii="宋体" w:hAnsi="宋体"/>
                <w:szCs w:val="21"/>
              </w:rPr>
              <w:t>支持物理备份恢复(完全、增量、差异)；支持逻辑备份恢复(库级、用户级、表级)。</w:t>
            </w:r>
          </w:p>
          <w:p>
            <w:pPr>
              <w:textAlignment w:val="bottom"/>
              <w:rPr>
                <w:rFonts w:ascii="宋体" w:hAnsi="宋体"/>
                <w:szCs w:val="21"/>
              </w:rPr>
            </w:pPr>
            <w:r>
              <w:rPr>
                <w:rFonts w:hint="eastAsia" w:ascii="宋体" w:hAnsi="宋体" w:cs="宋体"/>
                <w:kern w:val="0"/>
                <w:szCs w:val="21"/>
              </w:rPr>
              <w:t>支持数据的在线备份与恢复，具有多种数据复制方式，支持同构数据库的自动复制，包括</w:t>
            </w:r>
            <w:r>
              <w:rPr>
                <w:rFonts w:cs="宋体"/>
                <w:kern w:val="0"/>
                <w:szCs w:val="21"/>
              </w:rPr>
              <w:t>SQL</w:t>
            </w:r>
            <w:r>
              <w:rPr>
                <w:rFonts w:hint="eastAsia" w:ascii="宋体" w:hAnsi="宋体" w:cs="宋体"/>
                <w:kern w:val="0"/>
                <w:szCs w:val="21"/>
              </w:rPr>
              <w:t>复制和基于消息的复制；</w:t>
            </w:r>
            <w:r>
              <w:rPr>
                <w:rFonts w:hint="eastAsia" w:ascii="宋体" w:hAnsi="宋体" w:cs="宋体"/>
                <w:kern w:val="0"/>
                <w:szCs w:val="21"/>
              </w:rPr>
              <w:br w:type="textWrapping"/>
            </w:r>
            <w:r>
              <w:rPr>
                <w:rFonts w:hint="eastAsia" w:ascii="宋体" w:hAnsi="宋体" w:cs="宋体"/>
                <w:kern w:val="0"/>
                <w:szCs w:val="21"/>
              </w:rPr>
              <w:t>支持联机备份和恢复以及跨平台恢复；扩展的备份和恢复功能；多级增量备份；准确的数据库修复；自助错误更正等；</w:t>
            </w:r>
            <w:r>
              <w:rPr>
                <w:rFonts w:hint="eastAsia" w:ascii="宋体" w:hAnsi="宋体" w:cs="宋体"/>
                <w:kern w:val="0"/>
                <w:szCs w:val="21"/>
              </w:rPr>
              <w:br w:type="textWrapping"/>
            </w:r>
            <w:r>
              <w:rPr>
                <w:rFonts w:hint="eastAsia" w:ascii="宋体" w:hAnsi="宋体" w:cs="宋体"/>
                <w:kern w:val="0"/>
                <w:szCs w:val="21"/>
              </w:rPr>
              <w:t>支持灵活的数据备份</w:t>
            </w:r>
            <w:r>
              <w:rPr>
                <w:rFonts w:cs="宋体"/>
                <w:kern w:val="0"/>
                <w:szCs w:val="21"/>
              </w:rPr>
              <w:t>/</w:t>
            </w:r>
            <w:r>
              <w:rPr>
                <w:rFonts w:hint="eastAsia" w:ascii="宋体" w:hAnsi="宋体" w:cs="宋体"/>
                <w:kern w:val="0"/>
                <w:szCs w:val="21"/>
              </w:rPr>
              <w:t>恢复功能，以支持重新开始以前被中断的恢复过程，节省恢复时间。当系统需要重新定义数据库的存储设备、路径等内容时，数据库系统应能支持自动生成数据库恢复脚本帮助</w:t>
            </w:r>
            <w:r>
              <w:rPr>
                <w:rFonts w:cs="宋体"/>
                <w:kern w:val="0"/>
                <w:szCs w:val="21"/>
              </w:rPr>
              <w:t>DBA</w:t>
            </w:r>
            <w:r>
              <w:rPr>
                <w:rFonts w:hint="eastAsia" w:ascii="宋体" w:hAnsi="宋体" w:cs="宋体"/>
                <w:kern w:val="0"/>
                <w:szCs w:val="21"/>
              </w:rPr>
              <w:t>重新定义新数据库的存储路径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6"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rPr>
                <w:rFonts w:ascii="宋体" w:hAnsi="宋体"/>
                <w:color w:val="000000"/>
                <w:szCs w:val="21"/>
              </w:rPr>
            </w:pPr>
            <w:r>
              <w:rPr>
                <w:rFonts w:hint="eastAsia"/>
                <w:szCs w:val="21"/>
              </w:rPr>
              <w:t>存储过程和自定义函数</w:t>
            </w:r>
          </w:p>
        </w:tc>
        <w:tc>
          <w:tcPr>
            <w:tcW w:w="6509" w:type="dxa"/>
            <w:vAlign w:val="center"/>
          </w:tcPr>
          <w:p>
            <w:pPr>
              <w:rPr>
                <w:rFonts w:ascii="宋体" w:hAnsi="宋体"/>
                <w:szCs w:val="21"/>
              </w:rPr>
            </w:pPr>
            <w:r>
              <w:rPr>
                <w:rFonts w:hint="eastAsia" w:ascii="宋体" w:hAnsi="宋体"/>
                <w:szCs w:val="21"/>
              </w:rPr>
              <w:t>支持通过数据库管理工具对存储过程和自定义函数进行的创建、删除、调用；</w:t>
            </w:r>
          </w:p>
          <w:p>
            <w:pPr>
              <w:rPr>
                <w:rFonts w:ascii="宋体" w:hAnsi="宋体"/>
                <w:szCs w:val="21"/>
              </w:rPr>
            </w:pPr>
            <w:r>
              <w:rPr>
                <w:rFonts w:hint="eastAsia" w:ascii="宋体" w:hAnsi="宋体"/>
                <w:szCs w:val="21"/>
              </w:rPr>
              <w:t>支持通过管理工具图形化调试存储过程和函数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2"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rPr>
                <w:szCs w:val="21"/>
              </w:rPr>
            </w:pPr>
            <w:r>
              <w:rPr>
                <w:rFonts w:hint="eastAsia"/>
                <w:szCs w:val="21"/>
              </w:rPr>
              <w:t>数据存储方式</w:t>
            </w:r>
          </w:p>
        </w:tc>
        <w:tc>
          <w:tcPr>
            <w:tcW w:w="6509" w:type="dxa"/>
            <w:vAlign w:val="center"/>
          </w:tcPr>
          <w:p>
            <w:pPr>
              <w:rPr>
                <w:rFonts w:ascii="宋体" w:hAnsi="宋体"/>
                <w:szCs w:val="21"/>
              </w:rPr>
            </w:pPr>
            <w:r>
              <w:rPr>
                <w:rFonts w:hint="eastAsia" w:ascii="宋体" w:hAnsi="宋体"/>
                <w:szCs w:val="21"/>
              </w:rPr>
              <w:t>支持行存储和列存储，支持数据压缩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textAlignment w:val="bottom"/>
              <w:rPr>
                <w:rFonts w:ascii="宋体" w:hAnsi="宋体"/>
                <w:szCs w:val="21"/>
              </w:rPr>
            </w:pPr>
            <w:r>
              <w:rPr>
                <w:rFonts w:hint="eastAsia" w:ascii="宋体" w:hAnsi="宋体"/>
                <w:szCs w:val="21"/>
                <w:lang w:bidi="en-US"/>
              </w:rPr>
              <w:t>事务处理机制</w:t>
            </w:r>
          </w:p>
        </w:tc>
        <w:tc>
          <w:tcPr>
            <w:tcW w:w="6509" w:type="dxa"/>
            <w:vAlign w:val="center"/>
          </w:tcPr>
          <w:p>
            <w:pPr>
              <w:rPr>
                <w:rFonts w:ascii="宋体" w:hAnsi="宋体"/>
                <w:szCs w:val="21"/>
              </w:rPr>
            </w:pPr>
            <w:r>
              <w:rPr>
                <w:rFonts w:hint="eastAsia" w:ascii="宋体" w:hAnsi="宋体"/>
                <w:szCs w:val="21"/>
              </w:rPr>
              <w:t>具备完善的事务处理机制，支持高并发场景下的事务处理，支持数据库的库、表、页、行、键等多级别的锁机制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2"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在线重建</w:t>
            </w:r>
          </w:p>
        </w:tc>
        <w:tc>
          <w:tcPr>
            <w:tcW w:w="6509" w:type="dxa"/>
            <w:vAlign w:val="center"/>
          </w:tcPr>
          <w:p>
            <w:pPr>
              <w:widowControl/>
              <w:rPr>
                <w:rFonts w:ascii="宋体" w:hAnsi="宋体" w:cs="宋体"/>
                <w:kern w:val="0"/>
                <w:szCs w:val="21"/>
              </w:rPr>
            </w:pPr>
            <w:r>
              <w:rPr>
                <w:rFonts w:hint="eastAsia" w:ascii="宋体" w:hAnsi="宋体" w:cs="宋体"/>
                <w:kern w:val="0"/>
                <w:szCs w:val="21"/>
              </w:rPr>
              <w:t>支持对数据表和索引的在线重建</w:t>
            </w:r>
            <w:r>
              <w:rPr>
                <w:rFonts w:cs="宋体"/>
                <w:kern w:val="0"/>
                <w:szCs w:val="21"/>
              </w:rPr>
              <w:t>(online reorganization)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可移植性</w:t>
            </w:r>
          </w:p>
        </w:tc>
        <w:tc>
          <w:tcPr>
            <w:tcW w:w="6509" w:type="dxa"/>
            <w:vAlign w:val="center"/>
          </w:tcPr>
          <w:p>
            <w:pPr>
              <w:widowControl/>
              <w:rPr>
                <w:rFonts w:ascii="宋体" w:hAnsi="宋体" w:cs="宋体"/>
                <w:kern w:val="0"/>
                <w:szCs w:val="21"/>
              </w:rPr>
            </w:pPr>
            <w:r>
              <w:rPr>
                <w:rFonts w:hint="eastAsia" w:ascii="宋体" w:hAnsi="宋体" w:cs="宋体"/>
                <w:kern w:val="0"/>
                <w:szCs w:val="21"/>
              </w:rPr>
              <w:t>支持与异种数据库之间数据的平滑迁移；支持应用系统到异种数据库平台上的平滑移植，提供数据和应用移植的图形化集成工具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存储空间扩充</w:t>
            </w:r>
          </w:p>
        </w:tc>
        <w:tc>
          <w:tcPr>
            <w:tcW w:w="6509" w:type="dxa"/>
            <w:vAlign w:val="center"/>
          </w:tcPr>
          <w:p>
            <w:pPr>
              <w:widowControl/>
              <w:rPr>
                <w:rFonts w:ascii="宋体" w:hAnsi="宋体" w:cs="宋体"/>
                <w:kern w:val="0"/>
                <w:szCs w:val="21"/>
              </w:rPr>
            </w:pPr>
            <w:r>
              <w:rPr>
                <w:rFonts w:hint="eastAsia" w:ascii="宋体" w:hAnsi="宋体" w:cs="宋体"/>
                <w:kern w:val="0"/>
                <w:szCs w:val="21"/>
              </w:rPr>
              <w:t>可在常用操作系统平台下，方便的扩展数据库的存储空间</w:t>
            </w:r>
            <w:r>
              <w:rPr>
                <w:rFonts w:ascii="宋体" w:hAnsi="宋体" w:cs="宋体"/>
                <w:kern w:val="0"/>
                <w:szCs w:val="21"/>
              </w:rPr>
              <w:t>(</w:t>
            </w:r>
            <w:r>
              <w:rPr>
                <w:rFonts w:hint="eastAsia" w:ascii="宋体" w:hAnsi="宋体" w:cs="宋体"/>
                <w:kern w:val="0"/>
                <w:szCs w:val="21"/>
              </w:rPr>
              <w:t>如添加磁盘</w:t>
            </w:r>
            <w:r>
              <w:rPr>
                <w:rFonts w:ascii="宋体" w:hAnsi="宋体" w:cs="宋体"/>
                <w:kern w:val="0"/>
                <w:szCs w:val="21"/>
              </w:rPr>
              <w:t>)</w:t>
            </w:r>
            <w:r>
              <w:rPr>
                <w:rFonts w:hint="eastAsia" w:ascii="宋体" w:hAnsi="宋体" w:cs="宋体"/>
                <w:kern w:val="0"/>
                <w:szCs w:val="21"/>
              </w:rPr>
              <w:t>，并且数据库不停机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4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高可靠性</w:t>
            </w:r>
          </w:p>
        </w:tc>
        <w:tc>
          <w:tcPr>
            <w:tcW w:w="6509" w:type="dxa"/>
            <w:vAlign w:val="center"/>
          </w:tcPr>
          <w:p>
            <w:pPr>
              <w:widowControl/>
              <w:rPr>
                <w:rFonts w:ascii="宋体" w:hAnsi="宋体" w:cs="宋体"/>
                <w:kern w:val="0"/>
                <w:szCs w:val="21"/>
              </w:rPr>
            </w:pPr>
            <w:r>
              <w:rPr>
                <w:rFonts w:hint="eastAsia" w:ascii="宋体" w:hAnsi="宋体" w:cs="宋体"/>
                <w:kern w:val="0"/>
                <w:szCs w:val="21"/>
              </w:rPr>
              <w:t>支持多节点集群功能，保证数据库的7X24小时高可用性，集群节点之间可实现负载均衡。支持读写分离集群，可通过客户端来实现读、写事务的自动分离，读事务支持在多节点备机执行，写事务在主机执行，减轻主机的负载，提高系统的并发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04"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textAlignment w:val="bottom"/>
              <w:rPr>
                <w:rFonts w:ascii="宋体" w:hAnsi="宋体"/>
                <w:szCs w:val="21"/>
              </w:rPr>
            </w:pPr>
            <w:r>
              <w:rPr>
                <w:rFonts w:hint="eastAsia" w:ascii="宋体" w:hAnsi="宋体" w:cs="宋体"/>
                <w:szCs w:val="21"/>
              </w:rPr>
              <w:t>数据库可用性</w:t>
            </w:r>
          </w:p>
        </w:tc>
        <w:tc>
          <w:tcPr>
            <w:tcW w:w="6509" w:type="dxa"/>
            <w:vAlign w:val="center"/>
          </w:tcPr>
          <w:p>
            <w:pPr>
              <w:rPr>
                <w:rFonts w:ascii="宋体" w:hAnsi="宋体"/>
                <w:szCs w:val="21"/>
              </w:rPr>
            </w:pPr>
            <w:r>
              <w:rPr>
                <w:rFonts w:hint="eastAsia" w:ascii="宋体" w:hAnsi="宋体"/>
                <w:szCs w:val="21"/>
              </w:rPr>
              <w:t>支持磁盘镜像、双机互备、基于日志复制技术的远程灾备技术，具体较强容错能力</w:t>
            </w:r>
          </w:p>
          <w:p>
            <w:pPr>
              <w:rPr>
                <w:rFonts w:ascii="宋体" w:hAnsi="宋体"/>
                <w:szCs w:val="21"/>
              </w:rPr>
            </w:pPr>
            <w:r>
              <w:rPr>
                <w:rFonts w:hint="eastAsia" w:ascii="宋体" w:hAnsi="宋体"/>
                <w:szCs w:val="21"/>
              </w:rPr>
              <w:t>仅支持基于重做日志的同步（SYNC）或异步（ASYNC）日志传送方式实现数据库灾备功能；支持数据库内存的自动动态调节，数据库可根据系统负载的变化，自动调整 支持基于数据复制技术的主从数据库快速失效切换方案，实现容灾互备切换时间控制在30秒以内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2"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滚动升级</w:t>
            </w:r>
          </w:p>
        </w:tc>
        <w:tc>
          <w:tcPr>
            <w:tcW w:w="6509" w:type="dxa"/>
            <w:vAlign w:val="center"/>
          </w:tcPr>
          <w:p>
            <w:pPr>
              <w:widowControl/>
              <w:rPr>
                <w:rFonts w:ascii="宋体" w:hAnsi="宋体" w:cs="宋体"/>
                <w:kern w:val="0"/>
                <w:szCs w:val="21"/>
              </w:rPr>
            </w:pPr>
            <w:r>
              <w:rPr>
                <w:rFonts w:hint="eastAsia" w:ascii="宋体" w:hAnsi="宋体" w:cs="宋体"/>
                <w:kern w:val="0"/>
                <w:szCs w:val="21"/>
              </w:rPr>
              <w:t>支持多节点集群方式下的数据库系统滚动升级，而无需对服务器停机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2"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分布式联合访问</w:t>
            </w:r>
          </w:p>
        </w:tc>
        <w:tc>
          <w:tcPr>
            <w:tcW w:w="6509" w:type="dxa"/>
            <w:vAlign w:val="center"/>
          </w:tcPr>
          <w:p>
            <w:pPr>
              <w:widowControl/>
              <w:rPr>
                <w:rFonts w:ascii="宋体" w:hAnsi="宋体" w:cs="宋体"/>
                <w:kern w:val="0"/>
                <w:szCs w:val="21"/>
              </w:rPr>
            </w:pPr>
            <w:r>
              <w:rPr>
                <w:rFonts w:hint="eastAsia" w:ascii="宋体" w:hAnsi="宋体" w:cs="宋体"/>
                <w:kern w:val="0"/>
                <w:szCs w:val="21"/>
              </w:rPr>
              <w:t>支持同构数据库的分布式联合访问，以实现多数据库的统一访问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2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textAlignment w:val="bottom"/>
              <w:rPr>
                <w:rFonts w:ascii="宋体" w:hAnsi="宋体"/>
                <w:szCs w:val="21"/>
              </w:rPr>
            </w:pPr>
            <w:r>
              <w:rPr>
                <w:rFonts w:hint="eastAsia" w:ascii="宋体" w:hAnsi="宋体"/>
                <w:szCs w:val="21"/>
              </w:rPr>
              <w:t>灾备</w:t>
            </w:r>
          </w:p>
        </w:tc>
        <w:tc>
          <w:tcPr>
            <w:tcW w:w="6509" w:type="dxa"/>
            <w:vAlign w:val="center"/>
          </w:tcPr>
          <w:p>
            <w:pPr>
              <w:rPr>
                <w:szCs w:val="21"/>
              </w:rPr>
            </w:pPr>
            <w:r>
              <w:rPr>
                <w:rFonts w:hint="eastAsia"/>
                <w:szCs w:val="21"/>
              </w:rPr>
              <w:t>支持不依赖于第三方软件和存储的异地数据库灾备功能。可以实现变更数据的同步、异步复制，支持网络传输压缩，灾备系统可在数据同步的同时用于查询，也可以把灾备系统用于测试等工作而不影响生产与灾备系统的数据一致性。灾备系统除了能够保护火灾、地震、存储崩溃等灾难性事故，也对人为造成的数据破坏提供保护手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2"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tabs>
                <w:tab w:val="left" w:pos="1486"/>
              </w:tabs>
              <w:autoSpaceDE w:val="0"/>
              <w:autoSpaceDN w:val="0"/>
              <w:jc w:val="center"/>
              <w:rPr>
                <w:rStyle w:val="11"/>
                <w:szCs w:val="21"/>
              </w:rPr>
            </w:pPr>
            <w:r>
              <w:rPr>
                <w:rStyle w:val="11"/>
                <w:rFonts w:hint="eastAsia"/>
                <w:szCs w:val="21"/>
              </w:rPr>
              <w:t>HA高可靠</w:t>
            </w:r>
          </w:p>
        </w:tc>
        <w:tc>
          <w:tcPr>
            <w:tcW w:w="6509" w:type="dxa"/>
            <w:vAlign w:val="center"/>
          </w:tcPr>
          <w:p>
            <w:pPr>
              <w:pStyle w:val="10"/>
              <w:spacing w:line="240" w:lineRule="auto"/>
              <w:jc w:val="both"/>
              <w:rPr>
                <w:rStyle w:val="11"/>
                <w:szCs w:val="21"/>
              </w:rPr>
            </w:pPr>
            <w:r>
              <w:rPr>
                <w:rStyle w:val="11"/>
                <w:rFonts w:hint="eastAsia"/>
                <w:szCs w:val="21"/>
              </w:rPr>
              <w:t>支持共享存储、日志同步的HA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4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容错机制</w:t>
            </w:r>
          </w:p>
        </w:tc>
        <w:tc>
          <w:tcPr>
            <w:tcW w:w="6509" w:type="dxa"/>
            <w:vAlign w:val="center"/>
          </w:tcPr>
          <w:p>
            <w:pPr>
              <w:widowControl/>
              <w:rPr>
                <w:rFonts w:ascii="宋体" w:hAnsi="宋体" w:cs="宋体"/>
                <w:kern w:val="0"/>
                <w:szCs w:val="21"/>
              </w:rPr>
            </w:pPr>
            <w:r>
              <w:rPr>
                <w:rFonts w:hint="eastAsia" w:ascii="宋体" w:hAnsi="宋体" w:cs="宋体"/>
                <w:kern w:val="0"/>
                <w:szCs w:val="21"/>
              </w:rPr>
              <w:t>应提供软件容错机制和错误恢复能力、错误记录及预警能力，支持闪回技术，能在不影响数据库运行的条件下快速恢复已提交的修改，可以把整个数据库、指定表或指定的记录恢复到指定时间点，也可以在线查询数据的历史状态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冗余要求</w:t>
            </w:r>
          </w:p>
        </w:tc>
        <w:tc>
          <w:tcPr>
            <w:tcW w:w="6509" w:type="dxa"/>
            <w:vAlign w:val="center"/>
          </w:tcPr>
          <w:p>
            <w:pPr>
              <w:widowControl/>
              <w:rPr>
                <w:rFonts w:ascii="宋体" w:hAnsi="宋体" w:cs="宋体"/>
                <w:kern w:val="0"/>
                <w:szCs w:val="21"/>
              </w:rPr>
            </w:pPr>
            <w:r>
              <w:rPr>
                <w:rFonts w:hint="eastAsia" w:ascii="宋体" w:hAnsi="宋体" w:cs="宋体"/>
                <w:kern w:val="0"/>
                <w:szCs w:val="21"/>
              </w:rPr>
              <w:t>支持磁盘阵列、双网络环境、多</w:t>
            </w:r>
            <w:r>
              <w:rPr>
                <w:rFonts w:cs="宋体"/>
                <w:kern w:val="0"/>
                <w:szCs w:val="21"/>
              </w:rPr>
              <w:t>CPU</w:t>
            </w:r>
            <w:r>
              <w:rPr>
                <w:rFonts w:hint="eastAsia" w:ascii="宋体" w:hAnsi="宋体" w:cs="宋体"/>
                <w:kern w:val="0"/>
                <w:szCs w:val="21"/>
              </w:rPr>
              <w:t>系统；强大的并行服务器功能；透明的应用程序容错等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2"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通信协议要求</w:t>
            </w:r>
          </w:p>
        </w:tc>
        <w:tc>
          <w:tcPr>
            <w:tcW w:w="6509" w:type="dxa"/>
            <w:vAlign w:val="center"/>
          </w:tcPr>
          <w:p>
            <w:pPr>
              <w:widowControl/>
              <w:rPr>
                <w:rFonts w:ascii="宋体" w:hAnsi="宋体" w:cs="宋体"/>
                <w:kern w:val="0"/>
                <w:szCs w:val="21"/>
              </w:rPr>
            </w:pPr>
            <w:r>
              <w:rPr>
                <w:rFonts w:hint="eastAsia" w:ascii="宋体" w:hAnsi="宋体" w:cs="宋体"/>
                <w:kern w:val="0"/>
                <w:szCs w:val="21"/>
              </w:rPr>
              <w:t>支持常用的网络通信协议，如</w:t>
            </w:r>
            <w:r>
              <w:rPr>
                <w:rFonts w:cs="宋体"/>
                <w:kern w:val="0"/>
                <w:szCs w:val="21"/>
              </w:rPr>
              <w:t>TCP/IP</w:t>
            </w:r>
            <w:r>
              <w:rPr>
                <w:rFonts w:hint="eastAsia" w:ascii="宋体" w:hAnsi="宋体" w:cs="宋体"/>
                <w:kern w:val="0"/>
                <w:szCs w:val="21"/>
              </w:rPr>
              <w:t>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异种平台互联</w:t>
            </w:r>
          </w:p>
        </w:tc>
        <w:tc>
          <w:tcPr>
            <w:tcW w:w="6509" w:type="dxa"/>
            <w:vAlign w:val="center"/>
          </w:tcPr>
          <w:p>
            <w:pPr>
              <w:widowControl/>
              <w:rPr>
                <w:rFonts w:ascii="宋体" w:hAnsi="宋体" w:cs="宋体"/>
                <w:kern w:val="0"/>
                <w:szCs w:val="21"/>
              </w:rPr>
            </w:pPr>
            <w:r>
              <w:rPr>
                <w:rFonts w:hint="eastAsia" w:ascii="宋体" w:hAnsi="宋体" w:cs="宋体"/>
                <w:kern w:val="0"/>
                <w:szCs w:val="21"/>
              </w:rPr>
              <w:t>支持异种平台上同种数据库的良好互联，实现对文件数据和桌面数据库数据的访问；实现对大型异种数据库的透明访问和复制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分布式支持</w:t>
            </w:r>
          </w:p>
        </w:tc>
        <w:tc>
          <w:tcPr>
            <w:tcW w:w="6509" w:type="dxa"/>
            <w:vAlign w:val="center"/>
          </w:tcPr>
          <w:p>
            <w:pPr>
              <w:widowControl/>
              <w:rPr>
                <w:rFonts w:ascii="宋体" w:hAnsi="宋体" w:cs="宋体"/>
                <w:kern w:val="0"/>
                <w:szCs w:val="21"/>
              </w:rPr>
            </w:pPr>
            <w:r>
              <w:rPr>
                <w:rFonts w:hint="eastAsia" w:ascii="宋体" w:hAnsi="宋体" w:cs="宋体"/>
                <w:kern w:val="0"/>
                <w:szCs w:val="21"/>
              </w:rPr>
              <w:t>具有支持分布式操作所需的技术，可以实现透明的分布式查询和</w:t>
            </w:r>
            <w:r>
              <w:rPr>
                <w:rFonts w:cs="宋体"/>
                <w:kern w:val="0"/>
                <w:szCs w:val="21"/>
              </w:rPr>
              <w:t>DML</w:t>
            </w:r>
            <w:r>
              <w:rPr>
                <w:rFonts w:hint="eastAsia" w:ascii="宋体" w:hAnsi="宋体" w:cs="宋体"/>
                <w:kern w:val="0"/>
                <w:szCs w:val="21"/>
              </w:rPr>
              <w:t>操作，分布式应用无需特殊编程等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6"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widowControl/>
              <w:jc w:val="center"/>
              <w:rPr>
                <w:rFonts w:ascii="Segoe UI Symbol" w:hAnsi="Segoe UI Symbol" w:cs="宋体"/>
                <w:kern w:val="0"/>
                <w:szCs w:val="21"/>
              </w:rPr>
            </w:pPr>
            <w:r>
              <w:rPr>
                <w:rFonts w:ascii="Segoe UI Symbol" w:hAnsi="Segoe UI Symbol" w:cs="宋体"/>
                <w:kern w:val="0"/>
                <w:szCs w:val="21"/>
              </w:rPr>
              <w:t>XML</w:t>
            </w:r>
            <w:r>
              <w:rPr>
                <w:rFonts w:hint="eastAsia" w:ascii="宋体" w:hAnsi="宋体" w:cs="宋体"/>
                <w:kern w:val="0"/>
                <w:szCs w:val="21"/>
              </w:rPr>
              <w:t>数据支持</w:t>
            </w:r>
          </w:p>
        </w:tc>
        <w:tc>
          <w:tcPr>
            <w:tcW w:w="6509" w:type="dxa"/>
            <w:vAlign w:val="center"/>
          </w:tcPr>
          <w:p>
            <w:pPr>
              <w:widowControl/>
              <w:rPr>
                <w:rFonts w:ascii="宋体" w:hAnsi="宋体" w:cs="宋体"/>
                <w:kern w:val="0"/>
                <w:szCs w:val="21"/>
              </w:rPr>
            </w:pPr>
            <w:r>
              <w:rPr>
                <w:rFonts w:hint="eastAsia" w:ascii="宋体" w:hAnsi="宋体" w:cs="宋体"/>
                <w:kern w:val="0"/>
                <w:szCs w:val="21"/>
              </w:rPr>
              <w:t>对于数据库提供的</w:t>
            </w:r>
            <w:r>
              <w:rPr>
                <w:rFonts w:cs="宋体"/>
                <w:kern w:val="0"/>
                <w:szCs w:val="21"/>
              </w:rPr>
              <w:t>XML</w:t>
            </w:r>
            <w:r>
              <w:rPr>
                <w:rFonts w:hint="eastAsia" w:ascii="宋体" w:hAnsi="宋体" w:cs="宋体"/>
                <w:kern w:val="0"/>
                <w:szCs w:val="21"/>
              </w:rPr>
              <w:t>数据的访问功能，应具备</w:t>
            </w:r>
            <w:r>
              <w:rPr>
                <w:rFonts w:cs="宋体"/>
                <w:kern w:val="0"/>
                <w:szCs w:val="21"/>
              </w:rPr>
              <w:t>XQuery</w:t>
            </w:r>
            <w:r>
              <w:rPr>
                <w:rFonts w:hint="eastAsia" w:ascii="宋体" w:hAnsi="宋体" w:cs="宋体"/>
                <w:kern w:val="0"/>
                <w:szCs w:val="21"/>
              </w:rPr>
              <w:t>语句的生成工具，帮助应用系统的开发人员快速构建支持灵活的</w:t>
            </w:r>
            <w:r>
              <w:rPr>
                <w:rFonts w:cs="宋体"/>
                <w:kern w:val="0"/>
                <w:szCs w:val="21"/>
              </w:rPr>
              <w:t>XML</w:t>
            </w:r>
            <w:r>
              <w:rPr>
                <w:rFonts w:hint="eastAsia" w:ascii="宋体" w:hAnsi="宋体" w:cs="宋体"/>
                <w:kern w:val="0"/>
                <w:szCs w:val="21"/>
              </w:rPr>
              <w:t>数据访问的应用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2"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textAlignment w:val="bottom"/>
              <w:rPr>
                <w:rFonts w:ascii="宋体" w:hAnsi="宋体"/>
                <w:szCs w:val="21"/>
              </w:rPr>
            </w:pPr>
            <w:r>
              <w:rPr>
                <w:rFonts w:hint="eastAsia" w:ascii="宋体" w:hAnsi="宋体"/>
                <w:szCs w:val="21"/>
              </w:rPr>
              <w:t>存储转储支持</w:t>
            </w:r>
          </w:p>
        </w:tc>
        <w:tc>
          <w:tcPr>
            <w:tcW w:w="6509" w:type="dxa"/>
            <w:vAlign w:val="center"/>
          </w:tcPr>
          <w:p>
            <w:pPr>
              <w:textAlignment w:val="bottom"/>
              <w:rPr>
                <w:rFonts w:ascii="宋体" w:hAnsi="宋体" w:cs="宋体"/>
                <w:kern w:val="0"/>
                <w:szCs w:val="21"/>
              </w:rPr>
            </w:pPr>
            <w:r>
              <w:rPr>
                <w:rFonts w:hint="eastAsia" w:ascii="宋体" w:hAnsi="宋体" w:cs="宋体"/>
                <w:kern w:val="0"/>
                <w:szCs w:val="21"/>
              </w:rPr>
              <w:t>具备文件块转储功能，转储指定的部分日志或者数据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6"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rPr>
                <w:szCs w:val="21"/>
              </w:rPr>
            </w:pPr>
            <w:r>
              <w:rPr>
                <w:rFonts w:hint="eastAsia"/>
                <w:szCs w:val="21"/>
              </w:rPr>
              <w:t>数据移植</w:t>
            </w:r>
          </w:p>
        </w:tc>
        <w:tc>
          <w:tcPr>
            <w:tcW w:w="6509" w:type="dxa"/>
            <w:vAlign w:val="center"/>
          </w:tcPr>
          <w:p>
            <w:pPr>
              <w:rPr>
                <w:rFonts w:ascii="宋体" w:hAnsi="宋体"/>
                <w:szCs w:val="21"/>
              </w:rPr>
            </w:pPr>
            <w:r>
              <w:rPr>
                <w:rFonts w:hint="eastAsia" w:ascii="宋体" w:hAnsi="宋体"/>
                <w:szCs w:val="21"/>
              </w:rPr>
              <w:t>提供数据迁移工具。</w:t>
            </w:r>
          </w:p>
          <w:p>
            <w:pPr>
              <w:rPr>
                <w:rFonts w:ascii="宋体" w:hAnsi="宋体"/>
                <w:szCs w:val="21"/>
              </w:rPr>
            </w:pPr>
            <w:r>
              <w:rPr>
                <w:rFonts w:hint="eastAsia" w:ascii="宋体" w:hAnsi="宋体"/>
                <w:szCs w:val="21"/>
              </w:rPr>
              <w:t>支持与主流数据库的数据进行自动迁移</w:t>
            </w:r>
          </w:p>
          <w:p>
            <w:pPr>
              <w:rPr>
                <w:rFonts w:ascii="宋体" w:hAnsi="宋体"/>
                <w:szCs w:val="21"/>
              </w:rPr>
            </w:pPr>
            <w:r>
              <w:rPr>
                <w:rFonts w:hint="eastAsia" w:ascii="宋体" w:hAnsi="宋体"/>
                <w:szCs w:val="21"/>
              </w:rPr>
              <w:t>支持迁入TEXT、EXCEL、XML、SQL等文本数据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2"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autoSpaceDN w:val="0"/>
              <w:jc w:val="center"/>
              <w:textAlignment w:val="bottom"/>
              <w:rPr>
                <w:rFonts w:ascii="宋体"/>
                <w:szCs w:val="21"/>
              </w:rPr>
            </w:pPr>
            <w:r>
              <w:rPr>
                <w:rFonts w:hint="eastAsia"/>
                <w:szCs w:val="21"/>
              </w:rPr>
              <w:t>自动备份</w:t>
            </w:r>
          </w:p>
        </w:tc>
        <w:tc>
          <w:tcPr>
            <w:tcW w:w="6509" w:type="dxa"/>
            <w:vAlign w:val="center"/>
          </w:tcPr>
          <w:p>
            <w:pPr>
              <w:autoSpaceDN w:val="0"/>
              <w:textAlignment w:val="bottom"/>
              <w:rPr>
                <w:rFonts w:ascii="宋体" w:hAnsi="宋体"/>
                <w:szCs w:val="21"/>
              </w:rPr>
            </w:pPr>
            <w:r>
              <w:rPr>
                <w:rFonts w:hint="eastAsia" w:ascii="宋体" w:hAnsi="宋体"/>
                <w:szCs w:val="21"/>
              </w:rPr>
              <w:t>支持通过设置作业调度实现自动备份管理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4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提供统一的图形化数据库管理工具</w:t>
            </w:r>
          </w:p>
        </w:tc>
        <w:tc>
          <w:tcPr>
            <w:tcW w:w="6509" w:type="dxa"/>
            <w:vAlign w:val="center"/>
          </w:tcPr>
          <w:p>
            <w:pPr>
              <w:widowControl/>
              <w:rPr>
                <w:rFonts w:ascii="宋体" w:hAnsi="宋体" w:cs="宋体"/>
                <w:color w:val="000000"/>
                <w:kern w:val="0"/>
                <w:szCs w:val="21"/>
              </w:rPr>
            </w:pPr>
            <w:r>
              <w:rPr>
                <w:rFonts w:hint="eastAsia" w:ascii="宋体" w:hAnsi="宋体" w:cs="宋体"/>
                <w:color w:val="000000"/>
                <w:kern w:val="0"/>
                <w:szCs w:val="21"/>
              </w:rPr>
              <w:t>可对网络上不同硬件平台和版本的数据库进行集中式的统一管理。完成诸如启停数据库、备份、恢复、扩充空间、建表、建用户、复制管理等几乎所有的数据库管理工作；支持数据库对象管理、支持数据库配置管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4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提供图形化监控工具</w:t>
            </w:r>
          </w:p>
        </w:tc>
        <w:tc>
          <w:tcPr>
            <w:tcW w:w="6509" w:type="dxa"/>
            <w:vAlign w:val="center"/>
          </w:tcPr>
          <w:p>
            <w:pPr>
              <w:widowControl/>
              <w:rPr>
                <w:rFonts w:ascii="宋体" w:hAnsi="宋体" w:cs="宋体"/>
                <w:color w:val="000000"/>
                <w:kern w:val="0"/>
                <w:szCs w:val="21"/>
              </w:rPr>
            </w:pPr>
            <w:r>
              <w:rPr>
                <w:rFonts w:hint="eastAsia" w:ascii="宋体" w:hAnsi="宋体" w:cs="宋体"/>
                <w:color w:val="000000"/>
                <w:kern w:val="0"/>
                <w:szCs w:val="21"/>
              </w:rPr>
              <w:t>支持SQL事务跟踪管理，提供良好的对应用程序的性能分析工具，支持具有成熟的基于成本的优化机制技术；提供数据库当前活动的实时监控和查询工具；提供对数据库系统环境的动态管理视图接口，使用SQL脚本就可以实现对数据库系统的监控和性能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2"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联机维护要求</w:t>
            </w:r>
          </w:p>
        </w:tc>
        <w:tc>
          <w:tcPr>
            <w:tcW w:w="6509" w:type="dxa"/>
            <w:vAlign w:val="center"/>
          </w:tcPr>
          <w:p>
            <w:pPr>
              <w:widowControl/>
              <w:rPr>
                <w:rFonts w:ascii="宋体" w:hAnsi="宋体" w:cs="宋体"/>
                <w:kern w:val="0"/>
                <w:szCs w:val="21"/>
              </w:rPr>
            </w:pPr>
            <w:r>
              <w:rPr>
                <w:rFonts w:hint="eastAsia" w:ascii="宋体" w:hAnsi="宋体" w:cs="宋体"/>
                <w:kern w:val="0"/>
                <w:szCs w:val="21"/>
              </w:rPr>
              <w:t>支持数据库的联机维护功能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6"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存储管理要求</w:t>
            </w:r>
          </w:p>
        </w:tc>
        <w:tc>
          <w:tcPr>
            <w:tcW w:w="6509" w:type="dxa"/>
            <w:vAlign w:val="center"/>
          </w:tcPr>
          <w:p>
            <w:pPr>
              <w:widowControl/>
              <w:rPr>
                <w:rFonts w:ascii="宋体" w:hAnsi="宋体" w:cs="宋体"/>
                <w:kern w:val="0"/>
                <w:szCs w:val="21"/>
              </w:rPr>
            </w:pPr>
            <w:r>
              <w:rPr>
                <w:rFonts w:hint="eastAsia" w:ascii="宋体" w:hAnsi="宋体" w:cs="宋体"/>
                <w:kern w:val="0"/>
                <w:szCs w:val="21"/>
              </w:rPr>
              <w:t>支持数据库、表空间级别的高级存储管理功能，能够支持数据库、表空间等对象的存储自动化管理功能；能够实现，存储的自动增长、与收缩，无须用户干预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4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内存管理要求</w:t>
            </w:r>
          </w:p>
        </w:tc>
        <w:tc>
          <w:tcPr>
            <w:tcW w:w="6509" w:type="dxa"/>
            <w:vAlign w:val="center"/>
          </w:tcPr>
          <w:p>
            <w:pPr>
              <w:widowControl/>
              <w:rPr>
                <w:rFonts w:ascii="宋体" w:hAnsi="宋体" w:cs="宋体"/>
                <w:kern w:val="0"/>
                <w:szCs w:val="21"/>
              </w:rPr>
            </w:pPr>
            <w:r>
              <w:rPr>
                <w:rFonts w:hint="eastAsia" w:ascii="宋体" w:hAnsi="宋体" w:cs="宋体"/>
                <w:kern w:val="0"/>
                <w:szCs w:val="21"/>
              </w:rPr>
              <w:t>数据库应该支持高效的内存管理功能，支持数据库核心参数根据系统负载情况自动调整，支持内存缓冲区、排序内存、并发控制内存等内存对象之间的动态分配，更好的适应负载的动态变化，同时简化</w:t>
            </w:r>
            <w:r>
              <w:rPr>
                <w:rFonts w:cs="宋体"/>
                <w:kern w:val="0"/>
                <w:szCs w:val="21"/>
              </w:rPr>
              <w:t>DBA</w:t>
            </w:r>
            <w:r>
              <w:rPr>
                <w:rFonts w:hint="eastAsia" w:ascii="宋体" w:hAnsi="宋体" w:cs="宋体"/>
                <w:kern w:val="0"/>
                <w:szCs w:val="21"/>
              </w:rPr>
              <w:t>的日常优化工作量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自动化执行机制</w:t>
            </w:r>
          </w:p>
        </w:tc>
        <w:tc>
          <w:tcPr>
            <w:tcW w:w="6509" w:type="dxa"/>
            <w:vAlign w:val="center"/>
          </w:tcPr>
          <w:p>
            <w:pPr>
              <w:widowControl/>
              <w:rPr>
                <w:rFonts w:ascii="宋体" w:hAnsi="宋体" w:cs="宋体"/>
                <w:kern w:val="0"/>
                <w:szCs w:val="21"/>
              </w:rPr>
            </w:pPr>
            <w:r>
              <w:rPr>
                <w:rFonts w:hint="eastAsia" w:ascii="宋体" w:hAnsi="宋体" w:cs="宋体"/>
                <w:kern w:val="0"/>
                <w:szCs w:val="21"/>
              </w:rPr>
              <w:t>具备支持</w:t>
            </w:r>
            <w:r>
              <w:rPr>
                <w:rFonts w:cs="宋体"/>
                <w:kern w:val="0"/>
                <w:szCs w:val="21"/>
              </w:rPr>
              <w:t>DBA</w:t>
            </w:r>
            <w:r>
              <w:rPr>
                <w:rFonts w:hint="eastAsia" w:ascii="宋体" w:hAnsi="宋体" w:cs="宋体"/>
                <w:kern w:val="0"/>
                <w:szCs w:val="21"/>
              </w:rPr>
              <w:t>日常工作的自动化执行机制，具备自动收集统计信息、自动执行表重组等功能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锁机制要求</w:t>
            </w:r>
          </w:p>
        </w:tc>
        <w:tc>
          <w:tcPr>
            <w:tcW w:w="6509" w:type="dxa"/>
            <w:vAlign w:val="center"/>
          </w:tcPr>
          <w:p>
            <w:pPr>
              <w:widowControl/>
              <w:rPr>
                <w:rFonts w:ascii="宋体" w:hAnsi="宋体" w:cs="宋体"/>
                <w:kern w:val="0"/>
                <w:szCs w:val="21"/>
              </w:rPr>
            </w:pPr>
            <w:r>
              <w:rPr>
                <w:rFonts w:hint="eastAsia" w:ascii="宋体" w:hAnsi="宋体" w:cs="宋体"/>
                <w:kern w:val="0"/>
                <w:szCs w:val="21"/>
              </w:rPr>
              <w:t>支持行级锁机制，有良好的死锁处理机制，以及阶段提交机制，以保证数据的完整性和一致性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2"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数据库加密</w:t>
            </w:r>
          </w:p>
        </w:tc>
        <w:tc>
          <w:tcPr>
            <w:tcW w:w="6509" w:type="dxa"/>
            <w:vAlign w:val="center"/>
          </w:tcPr>
          <w:p>
            <w:pPr>
              <w:widowControl/>
              <w:rPr>
                <w:rFonts w:ascii="宋体" w:hAnsi="宋体" w:cs="宋体"/>
                <w:kern w:val="0"/>
                <w:szCs w:val="21"/>
              </w:rPr>
            </w:pPr>
            <w:r>
              <w:rPr>
                <w:rFonts w:hint="eastAsia" w:ascii="宋体" w:hAnsi="宋体" w:cs="宋体"/>
                <w:kern w:val="0"/>
                <w:szCs w:val="21"/>
              </w:rPr>
              <w:t>支持数据库存储加密、数据传输通道加密等保密机制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2"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widowControl/>
              <w:jc w:val="center"/>
              <w:rPr>
                <w:rFonts w:ascii="宋体" w:hAnsi="宋体" w:cs="宋体"/>
                <w:kern w:val="0"/>
                <w:szCs w:val="21"/>
              </w:rPr>
            </w:pPr>
            <w:r>
              <w:rPr>
                <w:rFonts w:hint="eastAsia" w:ascii="宋体" w:hAnsi="宋体" w:cs="宋体"/>
                <w:kern w:val="0"/>
                <w:szCs w:val="21"/>
              </w:rPr>
              <w:t>存储安全控制</w:t>
            </w:r>
          </w:p>
        </w:tc>
        <w:tc>
          <w:tcPr>
            <w:tcW w:w="6509" w:type="dxa"/>
            <w:vAlign w:val="center"/>
          </w:tcPr>
          <w:p>
            <w:pPr>
              <w:widowControl/>
              <w:rPr>
                <w:rFonts w:ascii="宋体" w:hAnsi="宋体" w:cs="宋体"/>
                <w:kern w:val="0"/>
                <w:szCs w:val="21"/>
              </w:rPr>
            </w:pPr>
            <w:r>
              <w:rPr>
                <w:rFonts w:hint="eastAsia" w:ascii="宋体" w:hAnsi="宋体" w:cs="宋体"/>
                <w:kern w:val="0"/>
                <w:szCs w:val="21"/>
              </w:rPr>
              <w:t>支持随意存取控制、身份识别、角色划分、追踪审计等安全机制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3"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支持用户定义的角色</w:t>
            </w:r>
          </w:p>
        </w:tc>
        <w:tc>
          <w:tcPr>
            <w:tcW w:w="6509" w:type="dxa"/>
            <w:vAlign w:val="center"/>
          </w:tcPr>
          <w:p>
            <w:pPr>
              <w:widowControl/>
              <w:rPr>
                <w:rFonts w:ascii="宋体" w:hAnsi="宋体" w:cs="宋体"/>
                <w:color w:val="000000"/>
                <w:kern w:val="0"/>
                <w:szCs w:val="21"/>
              </w:rPr>
            </w:pPr>
            <w:r>
              <w:rPr>
                <w:rFonts w:hint="eastAsia" w:ascii="宋体" w:hAnsi="宋体" w:cs="宋体"/>
                <w:color w:val="000000"/>
                <w:kern w:val="0"/>
                <w:szCs w:val="21"/>
              </w:rPr>
              <w:t>支持用户定义的角色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支持数据备份的加密</w:t>
            </w:r>
          </w:p>
        </w:tc>
        <w:tc>
          <w:tcPr>
            <w:tcW w:w="6509" w:type="dxa"/>
            <w:vAlign w:val="center"/>
          </w:tcPr>
          <w:p>
            <w:pPr>
              <w:widowControl/>
              <w:rPr>
                <w:rFonts w:ascii="宋体" w:hAnsi="宋体" w:cs="宋体"/>
                <w:color w:val="000000"/>
                <w:kern w:val="0"/>
                <w:szCs w:val="21"/>
              </w:rPr>
            </w:pPr>
            <w:r>
              <w:rPr>
                <w:rFonts w:hint="eastAsia" w:ascii="宋体" w:hAnsi="宋体" w:cs="宋体"/>
                <w:color w:val="000000"/>
                <w:kern w:val="0"/>
                <w:szCs w:val="21"/>
              </w:rPr>
              <w:t>支持外部硬件安全模块对接和Key管理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支持代码模块签名</w:t>
            </w:r>
          </w:p>
        </w:tc>
        <w:tc>
          <w:tcPr>
            <w:tcW w:w="6509" w:type="dxa"/>
            <w:vAlign w:val="center"/>
          </w:tcPr>
          <w:p>
            <w:pPr>
              <w:widowControl/>
              <w:rPr>
                <w:rFonts w:ascii="宋体" w:hAnsi="宋体" w:cs="宋体"/>
                <w:color w:val="000000"/>
                <w:kern w:val="0"/>
                <w:szCs w:val="21"/>
              </w:rPr>
            </w:pPr>
            <w:r>
              <w:rPr>
                <w:rFonts w:hint="eastAsia" w:ascii="宋体" w:hAnsi="宋体" w:cs="宋体"/>
                <w:color w:val="000000"/>
                <w:kern w:val="0"/>
                <w:szCs w:val="21"/>
              </w:rPr>
              <w:t>提供了证书可以对代码模块(函数、存储过程、事件通知和触发器)进行数字签名的能力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textAlignment w:val="bottom"/>
              <w:rPr>
                <w:rFonts w:ascii="宋体" w:hAnsi="宋体"/>
                <w:szCs w:val="21"/>
                <w:lang w:bidi="en-US"/>
              </w:rPr>
            </w:pPr>
            <w:r>
              <w:rPr>
                <w:rFonts w:hint="eastAsia" w:ascii="宋体" w:hAnsi="宋体"/>
                <w:szCs w:val="21"/>
                <w:lang w:bidi="en-US"/>
              </w:rPr>
              <w:t>支持数据传输加密</w:t>
            </w:r>
          </w:p>
        </w:tc>
        <w:tc>
          <w:tcPr>
            <w:tcW w:w="6509" w:type="dxa"/>
            <w:vAlign w:val="center"/>
          </w:tcPr>
          <w:p>
            <w:pPr>
              <w:textAlignment w:val="bottom"/>
              <w:rPr>
                <w:rFonts w:ascii="宋体" w:hAnsi="宋体"/>
                <w:szCs w:val="21"/>
                <w:lang w:bidi="en-US"/>
              </w:rPr>
            </w:pPr>
            <w:r>
              <w:rPr>
                <w:rFonts w:hint="eastAsia" w:ascii="宋体" w:hAnsi="宋体"/>
                <w:szCs w:val="21"/>
                <w:lang w:bidi="en-US"/>
              </w:rPr>
              <w:t>支持基于SSL传输加密；支持加密证书、OpenSSL；支持国标安全证书、支持JDBC、ODBC数据访问接口的传输加密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2"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textAlignment w:val="bottom"/>
              <w:rPr>
                <w:rFonts w:ascii="宋体" w:hAnsi="宋体"/>
                <w:szCs w:val="21"/>
                <w:lang w:bidi="en-US"/>
              </w:rPr>
            </w:pPr>
            <w:r>
              <w:rPr>
                <w:rFonts w:hint="eastAsia" w:ascii="宋体" w:hAnsi="宋体"/>
                <w:szCs w:val="21"/>
                <w:lang w:bidi="en-US"/>
              </w:rPr>
              <w:t>安全功能</w:t>
            </w:r>
          </w:p>
        </w:tc>
        <w:tc>
          <w:tcPr>
            <w:tcW w:w="6509" w:type="dxa"/>
            <w:vAlign w:val="center"/>
          </w:tcPr>
          <w:p>
            <w:pPr>
              <w:textAlignment w:val="bottom"/>
              <w:rPr>
                <w:rFonts w:ascii="宋体" w:hAnsi="宋体"/>
                <w:szCs w:val="21"/>
                <w:lang w:bidi="en-US"/>
              </w:rPr>
            </w:pPr>
            <w:r>
              <w:rPr>
                <w:rFonts w:hint="eastAsia" w:ascii="宋体" w:hAnsi="宋体"/>
                <w:szCs w:val="21"/>
                <w:lang w:bidi="en-US"/>
              </w:rPr>
              <w:t>支持强制存取控制、身份识别、角色划分、追踪审计等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textAlignment w:val="bottom"/>
              <w:rPr>
                <w:rFonts w:ascii="宋体" w:hAnsi="宋体"/>
                <w:szCs w:val="21"/>
                <w:lang w:bidi="en-US"/>
              </w:rPr>
            </w:pPr>
            <w:r>
              <w:rPr>
                <w:rFonts w:hint="eastAsia" w:ascii="宋体" w:hAnsi="宋体"/>
                <w:szCs w:val="21"/>
                <w:lang w:bidi="en-US"/>
              </w:rPr>
              <w:t>支持三权分立</w:t>
            </w:r>
          </w:p>
        </w:tc>
        <w:tc>
          <w:tcPr>
            <w:tcW w:w="6509" w:type="dxa"/>
            <w:vAlign w:val="center"/>
          </w:tcPr>
          <w:p>
            <w:pPr>
              <w:textAlignment w:val="bottom"/>
              <w:rPr>
                <w:rFonts w:ascii="宋体" w:hAnsi="宋体"/>
                <w:szCs w:val="21"/>
                <w:lang w:bidi="en-US"/>
              </w:rPr>
            </w:pPr>
            <w:r>
              <w:rPr>
                <w:rFonts w:hint="eastAsia" w:ascii="宋体" w:hAnsi="宋体"/>
                <w:szCs w:val="21"/>
                <w:lang w:bidi="en-US"/>
              </w:rPr>
              <w:t>避免DBA权限过大造成安全隐患，最少分为数据库管理员、安全管理员、审计管理员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2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rPr>
                <w:rFonts w:ascii="宋体" w:hAnsi="宋体"/>
                <w:color w:val="000000"/>
                <w:szCs w:val="21"/>
              </w:rPr>
            </w:pPr>
            <w:r>
              <w:rPr>
                <w:rFonts w:hint="eastAsia" w:ascii="宋体" w:hAnsi="宋体"/>
                <w:color w:val="000000"/>
                <w:szCs w:val="21"/>
              </w:rPr>
              <w:t>身份认证和资源限制</w:t>
            </w:r>
          </w:p>
        </w:tc>
        <w:tc>
          <w:tcPr>
            <w:tcW w:w="6509" w:type="dxa"/>
            <w:vAlign w:val="center"/>
          </w:tcPr>
          <w:p>
            <w:pPr>
              <w:autoSpaceDN w:val="0"/>
              <w:textAlignment w:val="bottom"/>
              <w:rPr>
                <w:rFonts w:ascii="宋体" w:hAnsi="宋体"/>
                <w:szCs w:val="21"/>
              </w:rPr>
            </w:pPr>
            <w:r>
              <w:rPr>
                <w:rFonts w:hint="eastAsia" w:ascii="宋体" w:hAnsi="宋体"/>
                <w:szCs w:val="21"/>
              </w:rPr>
              <w:t>支持设置口令复杂度，可以从口令长度、是否包含字母、数字、特殊字符等方面对口令复杂度进行设置。</w:t>
            </w:r>
          </w:p>
          <w:p>
            <w:pPr>
              <w:autoSpaceDN w:val="0"/>
              <w:textAlignment w:val="bottom"/>
              <w:rPr>
                <w:rFonts w:ascii="宋体" w:hAnsi="宋体"/>
                <w:szCs w:val="21"/>
              </w:rPr>
            </w:pPr>
            <w:r>
              <w:rPr>
                <w:rFonts w:hint="eastAsia" w:ascii="宋体" w:hAnsi="宋体"/>
                <w:szCs w:val="21"/>
              </w:rPr>
              <w:t>支持对用户资源进行限制，包括密码登录失败次数、口令有效期、口令锁定期、会话空闲期、最大会话数等方面进行限制。</w:t>
            </w:r>
          </w:p>
          <w:p>
            <w:pPr>
              <w:autoSpaceDN w:val="0"/>
              <w:textAlignment w:val="bottom"/>
              <w:rPr>
                <w:rFonts w:ascii="宋体" w:hAnsi="宋体"/>
                <w:szCs w:val="21"/>
              </w:rPr>
            </w:pPr>
            <w:r>
              <w:rPr>
                <w:rFonts w:hint="eastAsia" w:ascii="宋体" w:hAnsi="宋体"/>
                <w:szCs w:val="21"/>
              </w:rPr>
              <w:t>可以锁定和解锁用户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04"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rPr>
                <w:rFonts w:ascii="宋体" w:hAnsi="宋体"/>
                <w:color w:val="000000"/>
                <w:szCs w:val="21"/>
              </w:rPr>
            </w:pPr>
            <w:r>
              <w:rPr>
                <w:rFonts w:hint="eastAsia" w:ascii="宋体" w:hAnsi="宋体"/>
                <w:color w:val="000000"/>
                <w:szCs w:val="21"/>
              </w:rPr>
              <w:t>权限管理</w:t>
            </w:r>
          </w:p>
        </w:tc>
        <w:tc>
          <w:tcPr>
            <w:tcW w:w="6509" w:type="dxa"/>
            <w:vAlign w:val="center"/>
          </w:tcPr>
          <w:p>
            <w:pPr>
              <w:autoSpaceDN w:val="0"/>
              <w:textAlignment w:val="bottom"/>
              <w:rPr>
                <w:rFonts w:ascii="宋体" w:hAnsi="宋体"/>
                <w:szCs w:val="21"/>
              </w:rPr>
            </w:pPr>
            <w:r>
              <w:rPr>
                <w:rFonts w:hint="eastAsia" w:ascii="宋体" w:hAnsi="宋体"/>
                <w:szCs w:val="21"/>
              </w:rPr>
              <w:t>支持自定义角色。</w:t>
            </w:r>
          </w:p>
          <w:p>
            <w:pPr>
              <w:autoSpaceDN w:val="0"/>
              <w:textAlignment w:val="bottom"/>
              <w:rPr>
                <w:rFonts w:ascii="宋体" w:hAnsi="宋体"/>
                <w:szCs w:val="21"/>
              </w:rPr>
            </w:pPr>
            <w:r>
              <w:rPr>
                <w:rFonts w:hint="eastAsia" w:ascii="宋体" w:hAnsi="宋体"/>
                <w:szCs w:val="21"/>
              </w:rPr>
              <w:t>支持授予、回收、转授权限，支持级联回收权限。</w:t>
            </w:r>
          </w:p>
          <w:p>
            <w:pPr>
              <w:autoSpaceDN w:val="0"/>
              <w:textAlignment w:val="bottom"/>
              <w:rPr>
                <w:rFonts w:ascii="宋体" w:hAnsi="宋体"/>
                <w:szCs w:val="21"/>
              </w:rPr>
            </w:pPr>
            <w:r>
              <w:rPr>
                <w:rFonts w:hint="eastAsia" w:ascii="宋体" w:hAnsi="宋体"/>
                <w:szCs w:val="21"/>
              </w:rPr>
              <w:t>支持授予创建表、视图、存储过程/函数、触发器、索引、序列、用户、角色等对象的系统权限。</w:t>
            </w:r>
          </w:p>
          <w:p>
            <w:pPr>
              <w:autoSpaceDN w:val="0"/>
              <w:textAlignment w:val="bottom"/>
              <w:rPr>
                <w:rFonts w:ascii="宋体" w:hAnsi="宋体"/>
                <w:szCs w:val="21"/>
              </w:rPr>
            </w:pPr>
            <w:r>
              <w:rPr>
                <w:rFonts w:hint="eastAsia" w:ascii="宋体" w:hAnsi="宋体"/>
                <w:szCs w:val="21"/>
              </w:rPr>
              <w:t>支持授予数据库对象上的INSERT、UPDATE、DELETE、SELECT、EXECUTE等对象权限，对象权限最小粒度到列级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04"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rPr>
                <w:rFonts w:ascii="宋体" w:hAnsi="宋体"/>
                <w:color w:val="000000"/>
                <w:szCs w:val="21"/>
              </w:rPr>
            </w:pPr>
            <w:r>
              <w:rPr>
                <w:rFonts w:hint="eastAsia"/>
                <w:szCs w:val="21"/>
              </w:rPr>
              <w:t>审计和日志</w:t>
            </w:r>
          </w:p>
        </w:tc>
        <w:tc>
          <w:tcPr>
            <w:tcW w:w="6509" w:type="dxa"/>
            <w:vAlign w:val="center"/>
          </w:tcPr>
          <w:p>
            <w:pPr>
              <w:rPr>
                <w:rFonts w:ascii="宋体" w:hAnsi="宋体"/>
                <w:szCs w:val="21"/>
              </w:rPr>
            </w:pPr>
            <w:r>
              <w:rPr>
                <w:rFonts w:hint="eastAsia" w:ascii="宋体" w:hAnsi="宋体"/>
                <w:szCs w:val="21"/>
              </w:rPr>
              <w:t>数据库审计日志。具备审计开关，可以对CREATE、INSERT、UPDATE、DELETE、GRANT等操作进行日志记录。</w:t>
            </w:r>
          </w:p>
          <w:p>
            <w:pPr>
              <w:rPr>
                <w:rFonts w:ascii="宋体" w:hAnsi="宋体"/>
                <w:szCs w:val="21"/>
              </w:rPr>
            </w:pPr>
            <w:r>
              <w:rPr>
                <w:rFonts w:hint="eastAsia" w:ascii="宋体" w:hAnsi="宋体"/>
                <w:szCs w:val="21"/>
              </w:rPr>
              <w:t>会话级日志跟踪。可以对会话所执行的SQL 语句，CPU 耗时，执行计划，使用内存等内容进行记录。</w:t>
            </w:r>
          </w:p>
          <w:p>
            <w:pPr>
              <w:rPr>
                <w:rFonts w:ascii="宋体" w:hAnsi="宋体"/>
                <w:szCs w:val="21"/>
              </w:rPr>
            </w:pPr>
            <w:r>
              <w:rPr>
                <w:rFonts w:hint="eastAsia" w:ascii="宋体" w:hAnsi="宋体"/>
                <w:szCs w:val="21"/>
              </w:rPr>
              <w:t>系统日志。对系统级操作，如启动，停止，参数修改，系统异常等内容进行记录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4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rPr>
                <w:szCs w:val="21"/>
              </w:rPr>
            </w:pPr>
            <w:r>
              <w:rPr>
                <w:rFonts w:hint="eastAsia"/>
                <w:szCs w:val="21"/>
              </w:rPr>
              <w:t>高安全性</w:t>
            </w:r>
          </w:p>
        </w:tc>
        <w:tc>
          <w:tcPr>
            <w:tcW w:w="6509" w:type="dxa"/>
            <w:vAlign w:val="center"/>
          </w:tcPr>
          <w:p>
            <w:pPr>
              <w:rPr>
                <w:rFonts w:ascii="宋体" w:hAnsi="宋体"/>
                <w:szCs w:val="21"/>
              </w:rPr>
            </w:pPr>
            <w:r>
              <w:rPr>
                <w:rFonts w:hint="eastAsia" w:ascii="宋体" w:hAnsi="宋体"/>
                <w:szCs w:val="21"/>
              </w:rPr>
              <w:t>提供强制访问控制；支持通信和存储加密功能，支持基于字段级的和全库级的数据加密，数据库文件以加密方式保存，支持针对不同数据库对象和不同用户使用可配置的加密算法和密钥，加密过程对用户透明；支持加载第三方加密算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rPr>
                <w:szCs w:val="21"/>
              </w:rPr>
            </w:pPr>
            <w:r>
              <w:rPr>
                <w:rFonts w:hint="eastAsia"/>
                <w:szCs w:val="21"/>
              </w:rPr>
              <w:t>资源配额</w:t>
            </w:r>
          </w:p>
        </w:tc>
        <w:tc>
          <w:tcPr>
            <w:tcW w:w="6509" w:type="dxa"/>
            <w:vAlign w:val="center"/>
          </w:tcPr>
          <w:p>
            <w:pPr>
              <w:widowControl/>
              <w:rPr>
                <w:szCs w:val="21"/>
              </w:rPr>
            </w:pPr>
            <w:r>
              <w:rPr>
                <w:rFonts w:hint="eastAsia"/>
                <w:szCs w:val="21"/>
              </w:rPr>
              <w:t>支持对用户的安全属性与可访问资源进行限制，并提供对表的空间配额限制，防范各类恶意抢占资源的攻击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rPr>
                <w:szCs w:val="21"/>
              </w:rPr>
            </w:pPr>
            <w:r>
              <w:rPr>
                <w:rFonts w:hint="eastAsia"/>
                <w:szCs w:val="21"/>
              </w:rPr>
              <w:t>访问控制</w:t>
            </w:r>
          </w:p>
        </w:tc>
        <w:tc>
          <w:tcPr>
            <w:tcW w:w="6509" w:type="dxa"/>
            <w:vAlign w:val="center"/>
          </w:tcPr>
          <w:p>
            <w:pPr>
              <w:rPr>
                <w:szCs w:val="21"/>
              </w:rPr>
            </w:pPr>
            <w:r>
              <w:rPr>
                <w:rFonts w:hint="eastAsia"/>
                <w:szCs w:val="21"/>
              </w:rPr>
              <w:t>支持自主/强制访问控制，可提供行级粒度的访问控制，支持对不同安全等级的用户设置不同的安全策略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textAlignment w:val="bottom"/>
              <w:rPr>
                <w:rFonts w:ascii="宋体" w:hAnsi="宋体"/>
                <w:szCs w:val="21"/>
              </w:rPr>
            </w:pPr>
            <w:r>
              <w:rPr>
                <w:rFonts w:hint="eastAsia"/>
                <w:szCs w:val="21"/>
              </w:rPr>
              <w:t>残留信息处理</w:t>
            </w:r>
          </w:p>
        </w:tc>
        <w:tc>
          <w:tcPr>
            <w:tcW w:w="6509" w:type="dxa"/>
            <w:vAlign w:val="center"/>
          </w:tcPr>
          <w:p>
            <w:pPr>
              <w:pStyle w:val="4"/>
              <w:ind w:firstLine="0" w:firstLineChars="0"/>
              <w:rPr>
                <w:szCs w:val="21"/>
              </w:rPr>
            </w:pPr>
            <w:r>
              <w:rPr>
                <w:rFonts w:hint="eastAsia"/>
                <w:szCs w:val="21"/>
              </w:rPr>
              <w:t>数据库产品作数据资源分配后，自动清除资源中包含的残留信息。这些资源包括内存单元及磁盘区域，以保证不会出现客体重用的安全隐患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2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rPr>
                <w:rFonts w:ascii="宋体" w:hAnsi="宋体"/>
                <w:szCs w:val="21"/>
              </w:rPr>
            </w:pPr>
            <w:r>
              <w:rPr>
                <w:rFonts w:hint="eastAsia" w:ascii="宋体" w:hAnsi="宋体"/>
                <w:szCs w:val="21"/>
              </w:rPr>
              <w:t>大数据和高级分析</w:t>
            </w:r>
          </w:p>
        </w:tc>
        <w:tc>
          <w:tcPr>
            <w:tcW w:w="6509" w:type="dxa"/>
            <w:vAlign w:val="center"/>
          </w:tcPr>
          <w:p>
            <w:pPr>
              <w:rPr>
                <w:rFonts w:ascii="宋体" w:hAnsi="宋体"/>
                <w:szCs w:val="21"/>
              </w:rPr>
            </w:pPr>
            <w:r>
              <w:rPr>
                <w:rFonts w:hint="eastAsia" w:ascii="宋体" w:hAnsi="宋体"/>
                <w:szCs w:val="21"/>
              </w:rPr>
              <w:t>支持通过</w:t>
            </w:r>
            <w:r>
              <w:rPr>
                <w:rFonts w:ascii="宋体" w:hAnsi="宋体"/>
                <w:szCs w:val="21"/>
              </w:rPr>
              <w:t>T-SQL</w:t>
            </w:r>
            <w:r>
              <w:rPr>
                <w:rFonts w:hint="eastAsia" w:ascii="宋体" w:hAnsi="宋体"/>
                <w:szCs w:val="21"/>
              </w:rPr>
              <w:t>语句联合查询数据库和</w:t>
            </w:r>
            <w:r>
              <w:rPr>
                <w:rFonts w:ascii="宋体" w:hAnsi="宋体"/>
                <w:szCs w:val="21"/>
              </w:rPr>
              <w:t>Hadoop</w:t>
            </w:r>
            <w:r>
              <w:rPr>
                <w:rFonts w:hint="eastAsia" w:ascii="宋体" w:hAnsi="宋体"/>
                <w:szCs w:val="21"/>
              </w:rPr>
              <w:t>中的数据，支持JSON；</w:t>
            </w:r>
          </w:p>
          <w:p>
            <w:pPr>
              <w:rPr>
                <w:rFonts w:ascii="宋体" w:hAnsi="宋体"/>
                <w:szCs w:val="21"/>
              </w:rPr>
            </w:pPr>
            <w:r>
              <w:rPr>
                <w:rFonts w:hint="eastAsia" w:ascii="宋体" w:hAnsi="宋体"/>
                <w:szCs w:val="21"/>
              </w:rPr>
              <w:t>提供</w:t>
            </w:r>
            <w:r>
              <w:rPr>
                <w:rFonts w:ascii="宋体" w:hAnsi="宋体"/>
                <w:szCs w:val="21"/>
              </w:rPr>
              <w:t>R</w:t>
            </w:r>
            <w:r>
              <w:rPr>
                <w:rFonts w:hint="eastAsia" w:ascii="宋体" w:hAnsi="宋体"/>
                <w:szCs w:val="21"/>
              </w:rPr>
              <w:t>和Python语言支持，并可将</w:t>
            </w:r>
            <w:r>
              <w:rPr>
                <w:rFonts w:ascii="宋体" w:hAnsi="宋体"/>
                <w:szCs w:val="21"/>
              </w:rPr>
              <w:t>R</w:t>
            </w:r>
            <w:r>
              <w:rPr>
                <w:rFonts w:hint="eastAsia" w:ascii="宋体" w:hAnsi="宋体"/>
                <w:szCs w:val="21"/>
              </w:rPr>
              <w:t>和Python语言封装到存储过程中进行调用；</w:t>
            </w:r>
          </w:p>
          <w:p>
            <w:pPr>
              <w:rPr>
                <w:rFonts w:ascii="宋体" w:hAnsi="宋体"/>
                <w:szCs w:val="21"/>
              </w:rPr>
            </w:pPr>
            <w:r>
              <w:rPr>
                <w:rFonts w:hint="eastAsia" w:ascii="宋体" w:hAnsi="宋体"/>
                <w:szCs w:val="21"/>
              </w:rPr>
              <w:t>可通过</w:t>
            </w:r>
            <w:r>
              <w:rPr>
                <w:rFonts w:ascii="宋体" w:hAnsi="宋体"/>
                <w:szCs w:val="21"/>
              </w:rPr>
              <w:t>R</w:t>
            </w:r>
            <w:r>
              <w:rPr>
                <w:rFonts w:hint="eastAsia" w:ascii="宋体" w:hAnsi="宋体"/>
                <w:szCs w:val="21"/>
              </w:rPr>
              <w:t>和Python语言开发工具直接访问数据库，并将</w:t>
            </w:r>
            <w:r>
              <w:rPr>
                <w:rFonts w:ascii="宋体" w:hAnsi="宋体"/>
                <w:szCs w:val="21"/>
              </w:rPr>
              <w:t>R</w:t>
            </w:r>
            <w:r>
              <w:rPr>
                <w:rFonts w:hint="eastAsia" w:ascii="宋体" w:hAnsi="宋体"/>
                <w:szCs w:val="21"/>
              </w:rPr>
              <w:t>和Python语言的计算压力下沉到数据库中并行计算，提供机器学习能力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rPr>
                <w:rFonts w:ascii="宋体" w:hAnsi="宋体"/>
                <w:szCs w:val="21"/>
              </w:rPr>
            </w:pPr>
            <w:r>
              <w:rPr>
                <w:rFonts w:hint="eastAsia" w:ascii="宋体" w:hAnsi="宋体"/>
                <w:szCs w:val="21"/>
              </w:rPr>
              <w:t>CEP技术</w:t>
            </w:r>
          </w:p>
        </w:tc>
        <w:tc>
          <w:tcPr>
            <w:tcW w:w="6509" w:type="dxa"/>
            <w:vAlign w:val="center"/>
          </w:tcPr>
          <w:p>
            <w:pPr>
              <w:rPr>
                <w:rFonts w:ascii="宋体" w:hAnsi="宋体"/>
                <w:szCs w:val="21"/>
              </w:rPr>
            </w:pPr>
            <w:r>
              <w:rPr>
                <w:rFonts w:hint="eastAsia" w:ascii="宋体" w:hAnsi="宋体"/>
                <w:szCs w:val="21"/>
              </w:rPr>
              <w:t>支持实时数据分析和实时事件流处理技术（</w:t>
            </w:r>
            <w:r>
              <w:rPr>
                <w:rFonts w:ascii="宋体" w:hAnsi="宋体"/>
                <w:szCs w:val="21"/>
              </w:rPr>
              <w:t>CEP</w:t>
            </w:r>
            <w:r>
              <w:rPr>
                <w:rFonts w:hint="eastAsia" w:ascii="宋体" w:hAnsi="宋体"/>
                <w:szCs w:val="21"/>
              </w:rPr>
              <w:t>技术），并能将实时数据处理与</w:t>
            </w:r>
            <w:r>
              <w:rPr>
                <w:rFonts w:ascii="宋体" w:hAnsi="宋体"/>
                <w:szCs w:val="21"/>
              </w:rPr>
              <w:t>BI</w:t>
            </w:r>
            <w:r>
              <w:rPr>
                <w:rFonts w:hint="eastAsia" w:ascii="宋体" w:hAnsi="宋体"/>
                <w:szCs w:val="21"/>
              </w:rPr>
              <w:t>分析系统集成，展现实时数据分析结果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9"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rPr>
                <w:rFonts w:ascii="宋体" w:hAnsi="宋体"/>
                <w:szCs w:val="21"/>
              </w:rPr>
            </w:pPr>
            <w:r>
              <w:rPr>
                <w:rFonts w:hint="eastAsia" w:ascii="宋体" w:hAnsi="宋体"/>
                <w:szCs w:val="21"/>
              </w:rPr>
              <w:t>内存数据库</w:t>
            </w:r>
          </w:p>
        </w:tc>
        <w:tc>
          <w:tcPr>
            <w:tcW w:w="6509" w:type="dxa"/>
            <w:vAlign w:val="center"/>
          </w:tcPr>
          <w:p>
            <w:pPr>
              <w:rPr>
                <w:rFonts w:ascii="宋体" w:hAnsi="宋体"/>
                <w:szCs w:val="21"/>
              </w:rPr>
            </w:pPr>
            <w:r>
              <w:rPr>
                <w:rFonts w:hint="eastAsia" w:ascii="宋体" w:hAnsi="宋体"/>
                <w:szCs w:val="21"/>
              </w:rPr>
              <w:t>支持数据库表以混合模式存放在内存和硬盘，可灵活调整和定义数据库中哪些表放在内存；</w:t>
            </w:r>
          </w:p>
          <w:p>
            <w:pPr>
              <w:rPr>
                <w:rFonts w:ascii="宋体" w:hAnsi="宋体"/>
                <w:szCs w:val="21"/>
              </w:rPr>
            </w:pPr>
            <w:r>
              <w:rPr>
                <w:rFonts w:hint="eastAsia" w:ascii="宋体" w:hAnsi="宋体"/>
                <w:szCs w:val="21"/>
              </w:rPr>
              <w:t>支持行级存储和列级存储；</w:t>
            </w:r>
          </w:p>
          <w:p>
            <w:pPr>
              <w:rPr>
                <w:rFonts w:ascii="宋体" w:hAnsi="宋体"/>
                <w:szCs w:val="21"/>
              </w:rPr>
            </w:pPr>
            <w:r>
              <w:rPr>
                <w:rFonts w:hint="eastAsia" w:ascii="宋体" w:hAnsi="宋体"/>
                <w:szCs w:val="21"/>
              </w:rPr>
              <w:t>分区索引全部存在于内存中；</w:t>
            </w:r>
          </w:p>
          <w:p>
            <w:pPr>
              <w:rPr>
                <w:rFonts w:ascii="宋体" w:hAnsi="宋体"/>
                <w:szCs w:val="21"/>
              </w:rPr>
            </w:pPr>
            <w:r>
              <w:rPr>
                <w:rFonts w:hint="eastAsia" w:ascii="宋体" w:hAnsi="宋体"/>
                <w:szCs w:val="21"/>
              </w:rPr>
              <w:t>提供优化的业务逻辑处理能力，只在</w:t>
            </w:r>
            <w:r>
              <w:rPr>
                <w:rFonts w:ascii="宋体" w:hAnsi="宋体"/>
                <w:szCs w:val="21"/>
              </w:rPr>
              <w:t>DLL</w:t>
            </w:r>
            <w:r>
              <w:rPr>
                <w:rFonts w:hint="eastAsia" w:ascii="宋体" w:hAnsi="宋体"/>
                <w:szCs w:val="21"/>
              </w:rPr>
              <w:t>进入点触发进程；</w:t>
            </w:r>
          </w:p>
          <w:p>
            <w:pPr>
              <w:rPr>
                <w:rFonts w:ascii="宋体" w:hAnsi="宋体"/>
                <w:szCs w:val="21"/>
              </w:rPr>
            </w:pPr>
            <w:r>
              <w:rPr>
                <w:rFonts w:hint="eastAsia" w:ascii="宋体" w:hAnsi="宋体"/>
                <w:szCs w:val="21"/>
              </w:rPr>
              <w:t>核心引擎采用无锁算法，无闩锁和自旋锁机制；</w:t>
            </w:r>
          </w:p>
          <w:p>
            <w:pPr>
              <w:rPr>
                <w:rFonts w:ascii="宋体" w:hAnsi="宋体"/>
                <w:szCs w:val="21"/>
              </w:rPr>
            </w:pPr>
            <w:r>
              <w:rPr>
                <w:rFonts w:hint="eastAsia" w:ascii="宋体" w:hAnsi="宋体"/>
                <w:szCs w:val="21"/>
              </w:rPr>
              <w:t>集成</w:t>
            </w:r>
            <w:r>
              <w:rPr>
                <w:rFonts w:ascii="宋体" w:hAnsi="宋体"/>
                <w:szCs w:val="21"/>
              </w:rPr>
              <w:t>OLTP</w:t>
            </w:r>
            <w:r>
              <w:rPr>
                <w:rFonts w:hint="eastAsia" w:ascii="宋体" w:hAnsi="宋体"/>
                <w:szCs w:val="21"/>
              </w:rPr>
              <w:t>和</w:t>
            </w:r>
            <w:r>
              <w:rPr>
                <w:rFonts w:ascii="宋体" w:hAnsi="宋体"/>
                <w:szCs w:val="21"/>
              </w:rPr>
              <w:t>OLAP</w:t>
            </w:r>
            <w:r>
              <w:rPr>
                <w:rFonts w:hint="eastAsia" w:ascii="宋体" w:hAnsi="宋体"/>
                <w:szCs w:val="21"/>
              </w:rPr>
              <w:t>的应用，集成高可用和备份</w:t>
            </w:r>
            <w:r>
              <w:rPr>
                <w:rFonts w:ascii="宋体" w:hAnsi="宋体"/>
                <w:szCs w:val="21"/>
              </w:rPr>
              <w:t>/</w:t>
            </w:r>
            <w:r>
              <w:rPr>
                <w:rFonts w:hint="eastAsia" w:ascii="宋体" w:hAnsi="宋体"/>
                <w:szCs w:val="21"/>
              </w:rPr>
              <w:t>恢复功能；</w:t>
            </w:r>
          </w:p>
          <w:p>
            <w:pPr>
              <w:rPr>
                <w:rFonts w:ascii="宋体" w:hAnsi="宋体"/>
                <w:szCs w:val="21"/>
              </w:rPr>
            </w:pPr>
            <w:r>
              <w:rPr>
                <w:rFonts w:hint="eastAsia" w:ascii="宋体" w:hAnsi="宋体"/>
                <w:szCs w:val="21"/>
              </w:rPr>
              <w:t>提供与原有的非内存式数据库提供相同的管理工具和数据库应用开发体验；</w:t>
            </w:r>
          </w:p>
          <w:p>
            <w:pPr>
              <w:rPr>
                <w:rFonts w:ascii="宋体" w:hAnsi="宋体"/>
                <w:szCs w:val="21"/>
              </w:rPr>
            </w:pPr>
            <w:r>
              <w:rPr>
                <w:rFonts w:hint="eastAsia" w:ascii="宋体" w:hAnsi="宋体"/>
                <w:szCs w:val="21"/>
              </w:rPr>
              <w:t>提供完整的</w:t>
            </w:r>
            <w:r>
              <w:rPr>
                <w:rFonts w:ascii="宋体" w:hAnsi="宋体"/>
                <w:szCs w:val="21"/>
              </w:rPr>
              <w:t>ACID</w:t>
            </w:r>
            <w:r>
              <w:rPr>
                <w:rFonts w:hint="eastAsia" w:ascii="宋体" w:hAnsi="宋体"/>
                <w:szCs w:val="21"/>
              </w:rPr>
              <w:t>支持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4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rPr>
                <w:rFonts w:ascii="宋体" w:hAnsi="宋体"/>
                <w:szCs w:val="21"/>
              </w:rPr>
            </w:pPr>
            <w:r>
              <w:rPr>
                <w:rFonts w:hint="eastAsia" w:ascii="宋体" w:hAnsi="宋体"/>
                <w:szCs w:val="21"/>
              </w:rPr>
              <w:t>平面报表和移动报表统一管理</w:t>
            </w:r>
          </w:p>
        </w:tc>
        <w:tc>
          <w:tcPr>
            <w:tcW w:w="6509" w:type="dxa"/>
            <w:vAlign w:val="center"/>
          </w:tcPr>
          <w:p>
            <w:pPr>
              <w:rPr>
                <w:rFonts w:ascii="宋体" w:hAnsi="宋体"/>
                <w:szCs w:val="21"/>
              </w:rPr>
            </w:pPr>
            <w:r>
              <w:rPr>
                <w:rFonts w:hint="eastAsia" w:ascii="宋体" w:hAnsi="宋体"/>
                <w:szCs w:val="21"/>
              </w:rPr>
              <w:t>支持多种客户端（如IE、Chrome等）的数据分析和报表浏览，并支持HTML5技术；</w:t>
            </w:r>
          </w:p>
          <w:p>
            <w:pPr>
              <w:rPr>
                <w:rFonts w:ascii="宋体" w:hAnsi="宋体"/>
                <w:szCs w:val="21"/>
              </w:rPr>
            </w:pPr>
            <w:r>
              <w:rPr>
                <w:rFonts w:hint="eastAsia" w:ascii="宋体" w:hAnsi="宋体"/>
                <w:szCs w:val="21"/>
              </w:rPr>
              <w:t>支持移动端报表开发、展现和管理，并提供iOS，安卓，</w:t>
            </w:r>
            <w:r>
              <w:rPr>
                <w:rFonts w:ascii="宋体" w:hAnsi="宋体"/>
                <w:szCs w:val="21"/>
              </w:rPr>
              <w:t>Windows Phone</w:t>
            </w:r>
            <w:r>
              <w:rPr>
                <w:rFonts w:hint="eastAsia" w:ascii="宋体" w:hAnsi="宋体"/>
                <w:szCs w:val="21"/>
              </w:rPr>
              <w:t>平台的移动报表</w:t>
            </w:r>
            <w:r>
              <w:rPr>
                <w:rFonts w:ascii="宋体" w:hAnsi="宋体"/>
                <w:szCs w:val="21"/>
              </w:rPr>
              <w:t>APP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84"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rPr>
                <w:rFonts w:ascii="宋体" w:hAnsi="宋体"/>
                <w:szCs w:val="21"/>
              </w:rPr>
            </w:pPr>
            <w:r>
              <w:rPr>
                <w:rFonts w:hint="eastAsia" w:ascii="宋体" w:hAnsi="宋体"/>
                <w:szCs w:val="21"/>
              </w:rPr>
              <w:t>主数据管理</w:t>
            </w:r>
          </w:p>
        </w:tc>
        <w:tc>
          <w:tcPr>
            <w:tcW w:w="6509" w:type="dxa"/>
            <w:vAlign w:val="center"/>
          </w:tcPr>
          <w:p>
            <w:pPr>
              <w:rPr>
                <w:rFonts w:ascii="宋体" w:hAnsi="宋体"/>
                <w:szCs w:val="21"/>
              </w:rPr>
            </w:pPr>
            <w:r>
              <w:rPr>
                <w:rFonts w:hint="eastAsia" w:ascii="宋体" w:hAnsi="宋体"/>
                <w:szCs w:val="21"/>
              </w:rPr>
              <w:t>提供主数据管理的能力和主数据服务；</w:t>
            </w:r>
          </w:p>
          <w:p>
            <w:pPr>
              <w:rPr>
                <w:rFonts w:ascii="宋体" w:hAnsi="宋体"/>
                <w:szCs w:val="21"/>
              </w:rPr>
            </w:pPr>
            <w:r>
              <w:rPr>
                <w:rFonts w:hint="eastAsia" w:ascii="宋体" w:hAnsi="宋体"/>
                <w:szCs w:val="21"/>
              </w:rPr>
              <w:t>支持主数据模型的创建；</w:t>
            </w:r>
          </w:p>
          <w:p>
            <w:pPr>
              <w:rPr>
                <w:rFonts w:ascii="宋体" w:hAnsi="宋体"/>
                <w:szCs w:val="21"/>
              </w:rPr>
            </w:pPr>
            <w:r>
              <w:rPr>
                <w:rFonts w:hint="eastAsia" w:ascii="宋体" w:hAnsi="宋体"/>
                <w:szCs w:val="21"/>
              </w:rPr>
              <w:t>支持主数据实体和属性的管理，包括基于范围域和属性组的属性管理；</w:t>
            </w:r>
          </w:p>
          <w:p>
            <w:pPr>
              <w:rPr>
                <w:rFonts w:ascii="宋体" w:hAnsi="宋体"/>
                <w:szCs w:val="21"/>
              </w:rPr>
            </w:pPr>
            <w:r>
              <w:rPr>
                <w:rFonts w:hint="eastAsia" w:ascii="宋体" w:hAnsi="宋体"/>
                <w:szCs w:val="21"/>
              </w:rPr>
              <w:t>能够通过多种方式维护主数据，例如Web工具，Web Services或Excel智能客户端等；</w:t>
            </w:r>
          </w:p>
          <w:p>
            <w:pPr>
              <w:rPr>
                <w:rFonts w:ascii="宋体" w:hAnsi="宋体"/>
                <w:szCs w:val="21"/>
              </w:rPr>
            </w:pPr>
            <w:r>
              <w:rPr>
                <w:rFonts w:hint="eastAsia" w:ascii="宋体" w:hAnsi="宋体"/>
                <w:szCs w:val="21"/>
              </w:rPr>
              <w:t>支持维护主数据的版本，成员，批注，层次结构，集合等；</w:t>
            </w:r>
          </w:p>
          <w:p>
            <w:pPr>
              <w:rPr>
                <w:rFonts w:ascii="宋体" w:hAnsi="宋体"/>
                <w:szCs w:val="21"/>
              </w:rPr>
            </w:pPr>
            <w:r>
              <w:rPr>
                <w:rFonts w:hint="eastAsia" w:ascii="宋体" w:hAnsi="宋体"/>
                <w:szCs w:val="21"/>
              </w:rPr>
              <w:t>能够提供数据导入/导出主数据管理平台的工具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6"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rPr>
                <w:rFonts w:ascii="宋体" w:hAnsi="宋体"/>
                <w:szCs w:val="21"/>
              </w:rPr>
            </w:pPr>
            <w:r>
              <w:rPr>
                <w:rFonts w:hint="eastAsia" w:ascii="宋体" w:hAnsi="宋体"/>
                <w:szCs w:val="21"/>
              </w:rPr>
              <w:t>数据质量管理</w:t>
            </w:r>
          </w:p>
        </w:tc>
        <w:tc>
          <w:tcPr>
            <w:tcW w:w="6509" w:type="dxa"/>
            <w:vAlign w:val="center"/>
          </w:tcPr>
          <w:p>
            <w:pPr>
              <w:rPr>
                <w:rFonts w:ascii="宋体" w:hAnsi="宋体"/>
                <w:szCs w:val="21"/>
              </w:rPr>
            </w:pPr>
            <w:r>
              <w:rPr>
                <w:rFonts w:hint="eastAsia" w:ascii="宋体" w:hAnsi="宋体"/>
                <w:szCs w:val="21"/>
              </w:rPr>
              <w:t>提供数据质量管理的能力和相关数据质量服务；</w:t>
            </w:r>
          </w:p>
          <w:p>
            <w:pPr>
              <w:rPr>
                <w:rFonts w:ascii="宋体" w:hAnsi="宋体"/>
                <w:szCs w:val="21"/>
              </w:rPr>
            </w:pPr>
            <w:r>
              <w:rPr>
                <w:rFonts w:hint="eastAsia" w:ascii="宋体" w:hAnsi="宋体"/>
                <w:szCs w:val="21"/>
              </w:rPr>
              <w:t>提供数据质量管理知识库管理和维护能力；</w:t>
            </w:r>
          </w:p>
          <w:p>
            <w:pPr>
              <w:rPr>
                <w:rFonts w:ascii="宋体" w:hAnsi="宋体"/>
                <w:szCs w:val="21"/>
              </w:rPr>
            </w:pPr>
            <w:r>
              <w:rPr>
                <w:rFonts w:hint="eastAsia" w:ascii="宋体" w:hAnsi="宋体"/>
                <w:szCs w:val="21"/>
              </w:rPr>
              <w:t>支持结合提醒机制，提供数据质量事件的探查和通知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rPr>
                <w:rFonts w:ascii="宋体" w:hAnsi="宋体"/>
                <w:szCs w:val="21"/>
              </w:rPr>
            </w:pPr>
            <w:r>
              <w:rPr>
                <w:rFonts w:hint="eastAsia" w:ascii="宋体" w:hAnsi="宋体"/>
                <w:szCs w:val="21"/>
              </w:rPr>
              <w:t>代码模块签名</w:t>
            </w:r>
          </w:p>
        </w:tc>
        <w:tc>
          <w:tcPr>
            <w:tcW w:w="6509" w:type="dxa"/>
            <w:vAlign w:val="center"/>
          </w:tcPr>
          <w:p>
            <w:pPr>
              <w:rPr>
                <w:rFonts w:ascii="宋体" w:hAnsi="宋体"/>
                <w:szCs w:val="21"/>
              </w:rPr>
            </w:pPr>
            <w:r>
              <w:rPr>
                <w:rFonts w:hint="eastAsia" w:ascii="宋体" w:hAnsi="Wingdings" w:cs="宋体"/>
                <w:szCs w:val="21"/>
                <w:lang w:val="zh-CN"/>
              </w:rPr>
              <w:t>支持对数据库内的模块（例如存储过程、函数、触发器或程序集）进行签名的功能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9" w:hRule="atLeast"/>
          <w:jc w:val="center"/>
        </w:trPr>
        <w:tc>
          <w:tcPr>
            <w:tcW w:w="549" w:type="dxa"/>
            <w:vAlign w:val="center"/>
          </w:tcPr>
          <w:p>
            <w:pPr>
              <w:widowControl/>
              <w:numPr>
                <w:ilvl w:val="0"/>
                <w:numId w:val="1"/>
              </w:numPr>
              <w:ind w:left="420"/>
              <w:jc w:val="center"/>
              <w:rPr>
                <w:rFonts w:ascii="宋体" w:hAnsi="宋体"/>
                <w:szCs w:val="21"/>
              </w:rPr>
            </w:pPr>
          </w:p>
        </w:tc>
        <w:tc>
          <w:tcPr>
            <w:tcW w:w="1894" w:type="dxa"/>
            <w:vAlign w:val="center"/>
          </w:tcPr>
          <w:p>
            <w:pPr>
              <w:jc w:val="center"/>
              <w:rPr>
                <w:rFonts w:ascii="宋体" w:hAnsi="宋体"/>
                <w:szCs w:val="21"/>
              </w:rPr>
            </w:pPr>
            <w:r>
              <w:rPr>
                <w:rFonts w:hint="eastAsia" w:ascii="宋体" w:hAnsi="宋体"/>
                <w:szCs w:val="21"/>
              </w:rPr>
              <w:t>跨平台支持</w:t>
            </w:r>
          </w:p>
        </w:tc>
        <w:tc>
          <w:tcPr>
            <w:tcW w:w="6509" w:type="dxa"/>
            <w:vAlign w:val="center"/>
          </w:tcPr>
          <w:p>
            <w:pPr>
              <w:rPr>
                <w:rFonts w:hint="eastAsia" w:ascii="宋体" w:hAnsi="Wingdings" w:cs="宋体"/>
                <w:szCs w:val="21"/>
              </w:rPr>
            </w:pPr>
            <w:r>
              <w:rPr>
                <w:rFonts w:hint="eastAsia" w:ascii="宋体" w:hAnsi="Wingdings" w:cs="宋体"/>
                <w:szCs w:val="21"/>
                <w:lang w:val="zh-CN"/>
              </w:rPr>
              <w:t>支持主流的</w:t>
            </w:r>
            <w:r>
              <w:rPr>
                <w:rFonts w:hint="eastAsia" w:ascii="宋体" w:hAnsi="Wingdings" w:cs="宋体"/>
                <w:szCs w:val="21"/>
              </w:rPr>
              <w:t>Linux</w:t>
            </w:r>
            <w:r>
              <w:rPr>
                <w:rFonts w:hint="eastAsia" w:ascii="宋体" w:hAnsi="Wingdings" w:cs="宋体"/>
                <w:szCs w:val="21"/>
                <w:lang w:val="zh-CN"/>
              </w:rPr>
              <w:t>平台</w:t>
            </w:r>
            <w:r>
              <w:rPr>
                <w:rFonts w:hint="eastAsia" w:ascii="宋体" w:hAnsi="Wingdings" w:cs="宋体"/>
                <w:szCs w:val="21"/>
              </w:rPr>
              <w:t>，</w:t>
            </w:r>
            <w:r>
              <w:rPr>
                <w:rFonts w:hint="eastAsia" w:ascii="宋体" w:hAnsi="Wingdings" w:cs="宋体"/>
                <w:szCs w:val="21"/>
                <w:lang w:val="zh-CN"/>
              </w:rPr>
              <w:t>如</w:t>
            </w:r>
            <w:r>
              <w:rPr>
                <w:rFonts w:hint="eastAsia" w:ascii="宋体" w:hAnsi="Wingdings" w:cs="宋体"/>
                <w:szCs w:val="21"/>
              </w:rPr>
              <w:t>Redhat，SUSE，Ubuntu</w:t>
            </w:r>
            <w:r>
              <w:rPr>
                <w:rFonts w:hint="eastAsia" w:ascii="宋体" w:hAnsi="Wingdings" w:cs="宋体"/>
                <w:szCs w:val="21"/>
                <w:lang w:val="zh-CN"/>
              </w:rPr>
              <w:t>等</w:t>
            </w:r>
          </w:p>
        </w:tc>
      </w:tr>
    </w:tbl>
    <w:p>
      <w:pPr>
        <w:spacing w:line="360" w:lineRule="auto"/>
        <w:rPr>
          <w:rFonts w:ascii="宋体" w:cs="宋体"/>
          <w:sz w:val="24"/>
        </w:rPr>
      </w:pPr>
    </w:p>
    <w:p>
      <w:r>
        <w:rPr>
          <w:rFonts w:hint="eastAsia"/>
        </w:rPr>
        <w:t>三</w:t>
      </w:r>
      <w:r>
        <w:t>、</w:t>
      </w:r>
      <w:r>
        <w:rPr>
          <w:rFonts w:hint="eastAsia"/>
        </w:rPr>
        <w:t>供</w:t>
      </w:r>
      <w:r>
        <w:t>应商要求：</w:t>
      </w:r>
    </w:p>
    <w:p>
      <w:pPr>
        <w:pStyle w:val="2"/>
      </w:pPr>
      <w:r>
        <w:rPr>
          <w:rFonts w:hint="eastAsia"/>
        </w:rPr>
        <w:t>1、具</w:t>
      </w:r>
      <w:r>
        <w:t>有</w:t>
      </w:r>
      <w:r>
        <w:rPr>
          <w:rFonts w:hint="eastAsia"/>
        </w:rPr>
        <w:t>微软授权经销商资格。具</w:t>
      </w:r>
      <w:r>
        <w:t>有</w:t>
      </w:r>
      <w:r>
        <w:rPr>
          <w:rFonts w:hint="eastAsia"/>
        </w:rPr>
        <w:t>面向医疗用户的独立销售批量授权。</w:t>
      </w:r>
    </w:p>
    <w:p>
      <w:pPr>
        <w:pStyle w:val="2"/>
      </w:pPr>
      <w:r>
        <w:rPr>
          <w:rFonts w:hint="eastAsia"/>
        </w:rPr>
        <w:t>2、所采</w:t>
      </w:r>
      <w:r>
        <w:t>购</w:t>
      </w:r>
      <w:r>
        <w:rPr>
          <w:rFonts w:hint="eastAsia"/>
        </w:rPr>
        <w:t>产品须通过微软公司验证，并在微软公司官方网站可以查询到产品授权信息。</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egoe UI Symbol">
    <w:panose1 w:val="020B0502040204020203"/>
    <w:charset w:val="00"/>
    <w:family w:val="swiss"/>
    <w:pitch w:val="default"/>
    <w:sig w:usb0="8000006F" w:usb1="1200FBEF" w:usb2="0004C000" w:usb3="00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86143"/>
    <w:multiLevelType w:val="multilevel"/>
    <w:tmpl w:val="28586143"/>
    <w:lvl w:ilvl="0" w:tentative="0">
      <w:start w:val="1"/>
      <w:numFmt w:val="decimal"/>
      <w:lvlText w:val="%1."/>
      <w:lvlJc w:val="left"/>
      <w:pPr>
        <w:ind w:left="704"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A4"/>
    <w:rsid w:val="000144A4"/>
    <w:rsid w:val="00262481"/>
    <w:rsid w:val="00397521"/>
    <w:rsid w:val="003F08FC"/>
    <w:rsid w:val="00526C7C"/>
    <w:rsid w:val="007F5AD3"/>
    <w:rsid w:val="00807DD6"/>
    <w:rsid w:val="0084437A"/>
    <w:rsid w:val="00932F04"/>
    <w:rsid w:val="009539C5"/>
    <w:rsid w:val="009B3827"/>
    <w:rsid w:val="00BA0567"/>
    <w:rsid w:val="00DE1125"/>
    <w:rsid w:val="00DF6F05"/>
    <w:rsid w:val="00E93D8D"/>
    <w:rsid w:val="00F05C95"/>
    <w:rsid w:val="4945602C"/>
    <w:rsid w:val="6D7D3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8"/>
    <w:basedOn w:val="1"/>
    <w:next w:val="1"/>
    <w:link w:val="7"/>
    <w:unhideWhenUsed/>
    <w:qFormat/>
    <w:uiPriority w:val="9"/>
    <w:pPr>
      <w:keepNext/>
      <w:keepLines/>
      <w:widowControl/>
      <w:spacing w:before="60" w:after="100" w:line="276" w:lineRule="auto"/>
      <w:jc w:val="left"/>
      <w:outlineLvl w:val="7"/>
    </w:pPr>
    <w:rPr>
      <w:rFonts w:ascii="Cambria" w:hAnsi="Cambria"/>
      <w:color w:val="404040"/>
      <w:kern w:val="0"/>
      <w:sz w:val="22"/>
      <w:szCs w:val="20"/>
      <w:lang w:eastAsia="en-US"/>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99"/>
    <w:pPr>
      <w:spacing w:before="25" w:after="25"/>
      <w:jc w:val="left"/>
    </w:pPr>
    <w:rPr>
      <w:bCs/>
      <w:spacing w:val="10"/>
      <w:kern w:val="0"/>
      <w:sz w:val="24"/>
      <w:szCs w:val="20"/>
    </w:rPr>
  </w:style>
  <w:style w:type="paragraph" w:styleId="4">
    <w:name w:val="Normal Indent"/>
    <w:basedOn w:val="1"/>
    <w:qFormat/>
    <w:uiPriority w:val="99"/>
    <w:pPr>
      <w:ind w:firstLine="420" w:firstLineChars="200"/>
    </w:pPr>
  </w:style>
  <w:style w:type="character" w:customStyle="1" w:styleId="7">
    <w:name w:val="标题 8 Char"/>
    <w:basedOn w:val="6"/>
    <w:link w:val="3"/>
    <w:uiPriority w:val="9"/>
    <w:rPr>
      <w:rFonts w:ascii="Cambria" w:hAnsi="Cambria" w:eastAsia="宋体" w:cs="Times New Roman"/>
      <w:color w:val="404040"/>
      <w:kern w:val="0"/>
      <w:sz w:val="22"/>
      <w:szCs w:val="20"/>
      <w:lang w:eastAsia="en-US"/>
    </w:rPr>
  </w:style>
  <w:style w:type="paragraph" w:customStyle="1" w:styleId="8">
    <w:name w:val="Table Text"/>
    <w:basedOn w:val="1"/>
    <w:qFormat/>
    <w:uiPriority w:val="0"/>
    <w:pPr>
      <w:widowControl/>
      <w:spacing w:before="60" w:after="60" w:line="300" w:lineRule="auto"/>
      <w:jc w:val="left"/>
    </w:pPr>
    <w:rPr>
      <w:kern w:val="0"/>
      <w:sz w:val="20"/>
      <w:szCs w:val="20"/>
      <w:lang w:eastAsia="en-US"/>
    </w:rPr>
  </w:style>
  <w:style w:type="paragraph" w:customStyle="1" w:styleId="9">
    <w:name w:val="表行"/>
    <w:basedOn w:val="1"/>
    <w:uiPriority w:val="0"/>
    <w:pPr>
      <w:spacing w:beforeLines="50" w:afterLines="50"/>
    </w:pPr>
    <w:rPr>
      <w:kern w:val="0"/>
    </w:rPr>
  </w:style>
  <w:style w:type="paragraph" w:customStyle="1" w:styleId="10">
    <w:name w:val="Pa0"/>
    <w:basedOn w:val="1"/>
    <w:next w:val="1"/>
    <w:qFormat/>
    <w:uiPriority w:val="99"/>
    <w:pPr>
      <w:autoSpaceDE w:val="0"/>
      <w:autoSpaceDN w:val="0"/>
      <w:adjustRightInd w:val="0"/>
      <w:spacing w:line="241" w:lineRule="atLeast"/>
      <w:jc w:val="left"/>
    </w:pPr>
    <w:rPr>
      <w:rFonts w:ascii="黑体" w:eastAsia="黑体"/>
      <w:kern w:val="0"/>
      <w:sz w:val="24"/>
    </w:rPr>
  </w:style>
  <w:style w:type="character" w:customStyle="1" w:styleId="11">
    <w:name w:val="A1"/>
    <w:qFormat/>
    <w:uiPriority w:val="99"/>
    <w:rPr>
      <w:rFonts w:cs="黑体"/>
      <w:color w:val="000000"/>
      <w:sz w:val="20"/>
      <w:szCs w:val="20"/>
    </w:rPr>
  </w:style>
  <w:style w:type="paragraph" w:customStyle="1" w:styleId="12">
    <w:name w:val="表格正文"/>
    <w:basedOn w:val="1"/>
    <w:qFormat/>
    <w:uiPriority w:val="0"/>
    <w:pPr>
      <w:widowControl/>
      <w:overflowPunct w:val="0"/>
      <w:autoSpaceDE w:val="0"/>
      <w:autoSpaceDN w:val="0"/>
      <w:adjustRightInd w:val="0"/>
      <w:spacing w:before="312" w:after="312" w:line="360" w:lineRule="auto"/>
      <w:jc w:val="left"/>
      <w:textAlignment w:val="baseline"/>
    </w:pPr>
    <w:rPr>
      <w:rFonts w:ascii="宋体" w:hAnsi="Tahoma" w:cs="宋体"/>
      <w:kern w:val="0"/>
      <w:sz w:val="24"/>
    </w:rPr>
  </w:style>
  <w:style w:type="paragraph" w:customStyle="1" w:styleId="13">
    <w:name w:val="表头"/>
    <w:basedOn w:val="12"/>
    <w:qFormat/>
    <w:uiPriority w:val="0"/>
    <w:pPr>
      <w:widowControl w:val="0"/>
      <w:overflowPunct/>
      <w:autoSpaceDE/>
      <w:autoSpaceDN/>
      <w:adjustRightInd/>
      <w:spacing w:before="0" w:after="0" w:line="240" w:lineRule="auto"/>
      <w:jc w:val="center"/>
      <w:textAlignment w:val="auto"/>
    </w:pPr>
    <w:rPr>
      <w:rFonts w:ascii="Calibri" w:hAnsi="Calibri" w:eastAsia="仿宋"/>
      <w:b/>
      <w:bCs/>
      <w:kern w:val="2"/>
      <w:szCs w:val="20"/>
    </w:rPr>
  </w:style>
  <w:style w:type="paragraph" w:styleId="14">
    <w:name w:val="List Paragraph"/>
    <w:basedOn w:val="1"/>
    <w:qFormat/>
    <w:uiPriority w:val="34"/>
    <w:pPr>
      <w:ind w:firstLine="420" w:firstLineChars="200"/>
    </w:pPr>
    <w:rPr>
      <w:rFonts w:ascii="Times New Roman" w:hAnsi="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1068</Words>
  <Characters>6089</Characters>
  <Lines>50</Lines>
  <Paragraphs>14</Paragraphs>
  <TotalTime>0</TotalTime>
  <ScaleCrop>false</ScaleCrop>
  <LinksUpToDate>false</LinksUpToDate>
  <CharactersWithSpaces>7143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2021-03-30T07:44:00Z</dcterms:created>
  <dc:creator>潘天祥</dc:creator>
  <cp:lastModifiedBy>Administrator</cp:lastModifiedBy>
  <dcterms:modified xsi:type="dcterms:W3CDTF">2021-04-08T00:34:02Z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