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9F" w:rsidRDefault="004F76DD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30"/>
          <w:szCs w:val="30"/>
        </w:rPr>
        <w:t>市场调研表</w:t>
      </w:r>
      <w:bookmarkEnd w:id="0"/>
    </w:p>
    <w:p w:rsidR="00EB479F" w:rsidRDefault="00EB479F">
      <w:pPr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</w:p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a3"/>
        <w:tblW w:w="8355" w:type="dxa"/>
        <w:tblLayout w:type="fixed"/>
        <w:tblLook w:val="04A0"/>
      </w:tblPr>
      <w:tblGrid>
        <w:gridCol w:w="5405"/>
        <w:gridCol w:w="2950"/>
      </w:tblGrid>
      <w:tr w:rsidR="00EB479F">
        <w:trPr>
          <w:trHeight w:val="385"/>
        </w:trPr>
        <w:tc>
          <w:tcPr>
            <w:tcW w:w="5405" w:type="dxa"/>
          </w:tcPr>
          <w:p w:rsidR="00EB479F" w:rsidRDefault="004F76D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950" w:type="dxa"/>
          </w:tcPr>
          <w:p w:rsidR="00EB479F" w:rsidRDefault="00EB479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B479F">
        <w:trPr>
          <w:trHeight w:val="385"/>
        </w:trPr>
        <w:tc>
          <w:tcPr>
            <w:tcW w:w="5405" w:type="dxa"/>
          </w:tcPr>
          <w:p w:rsidR="00EB479F" w:rsidRDefault="004F76D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2950" w:type="dxa"/>
          </w:tcPr>
          <w:p w:rsidR="00EB479F" w:rsidRDefault="00EB479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B479F">
        <w:trPr>
          <w:trHeight w:val="385"/>
        </w:trPr>
        <w:tc>
          <w:tcPr>
            <w:tcW w:w="5405" w:type="dxa"/>
          </w:tcPr>
          <w:p w:rsidR="00EB479F" w:rsidRDefault="004F76D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2950" w:type="dxa"/>
          </w:tcPr>
          <w:p w:rsidR="00EB479F" w:rsidRDefault="00EB479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B479F">
        <w:trPr>
          <w:trHeight w:val="392"/>
        </w:trPr>
        <w:tc>
          <w:tcPr>
            <w:tcW w:w="5405" w:type="dxa"/>
          </w:tcPr>
          <w:p w:rsidR="00EB479F" w:rsidRDefault="004F76D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2950" w:type="dxa"/>
          </w:tcPr>
          <w:p w:rsidR="00EB479F" w:rsidRDefault="00EB479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B479F">
        <w:trPr>
          <w:trHeight w:val="392"/>
        </w:trPr>
        <w:tc>
          <w:tcPr>
            <w:tcW w:w="5405" w:type="dxa"/>
          </w:tcPr>
          <w:p w:rsidR="00EB479F" w:rsidRDefault="004F76D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质保2年的设备价格（单位：万元）</w:t>
            </w:r>
          </w:p>
        </w:tc>
        <w:tc>
          <w:tcPr>
            <w:tcW w:w="2950" w:type="dxa"/>
          </w:tcPr>
          <w:p w:rsidR="00EB479F" w:rsidRDefault="004F76DD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单价：</w:t>
            </w:r>
          </w:p>
        </w:tc>
      </w:tr>
      <w:tr w:rsidR="00EB479F">
        <w:trPr>
          <w:trHeight w:val="392"/>
        </w:trPr>
        <w:tc>
          <w:tcPr>
            <w:tcW w:w="5405" w:type="dxa"/>
          </w:tcPr>
          <w:p w:rsidR="00EB479F" w:rsidRDefault="004F76D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质保期满后3年的维保价格（单位：万元）</w:t>
            </w:r>
          </w:p>
        </w:tc>
        <w:tc>
          <w:tcPr>
            <w:tcW w:w="2950" w:type="dxa"/>
          </w:tcPr>
          <w:p w:rsidR="00EB479F" w:rsidRDefault="004F76DD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三年总价：</w:t>
            </w:r>
          </w:p>
        </w:tc>
      </w:tr>
    </w:tbl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要求市场上主流的品牌进行对比，至少与两个品牌进行对比）</w:t>
      </w:r>
    </w:p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二、设备特点：其他品牌没有，贵品牌产品独有的功能、技术。</w:t>
      </w:r>
    </w:p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三、设备优点：你司产品比其他参加询价的产品优势的地方。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ab/>
      </w:r>
    </w:p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四、对比表：</w:t>
      </w:r>
    </w:p>
    <w:tbl>
      <w:tblPr>
        <w:tblW w:w="9440" w:type="dxa"/>
        <w:tblInd w:w="-358" w:type="dxa"/>
        <w:tblLayout w:type="fixed"/>
        <w:tblLook w:val="04A0"/>
      </w:tblPr>
      <w:tblGrid>
        <w:gridCol w:w="1948"/>
        <w:gridCol w:w="2795"/>
        <w:gridCol w:w="1576"/>
        <w:gridCol w:w="1560"/>
        <w:gridCol w:w="1561"/>
      </w:tblGrid>
      <w:tr w:rsidR="00EB479F">
        <w:trPr>
          <w:trHeight w:val="63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参数内容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贵品牌型号产品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竞品1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竞品2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竞品3</w:t>
            </w:r>
          </w:p>
        </w:tc>
      </w:tr>
      <w:tr w:rsidR="00EB479F">
        <w:trPr>
          <w:trHeight w:val="631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79F">
        <w:trPr>
          <w:trHeight w:val="641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9F" w:rsidRDefault="004F76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五、可操作性：设备使用操作方面的优点。</w:t>
      </w:r>
    </w:p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六、技术参数：提供贵公司产品完整的技术参数。</w:t>
      </w:r>
    </w:p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七、配置清单：提供贵公司产品完整的配置清单。</w:t>
      </w:r>
    </w:p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八、产品彩页：产品彩页要完整。</w:t>
      </w:r>
    </w:p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九、市场占有及销售记录：</w:t>
      </w:r>
    </w:p>
    <w:p w:rsidR="00EB479F" w:rsidRDefault="004F76DD">
      <w:pPr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1、提供广东省三甲医院客户名单或全国知名医院用户，相关能证明贵品牌产品市场占有率的文件。</w:t>
      </w:r>
    </w:p>
    <w:p w:rsidR="00EB479F" w:rsidRDefault="004F76DD">
      <w:pPr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2、提供其它至少三家三甲医院成交记录（广东省内三甲医院优先）</w:t>
      </w:r>
    </w:p>
    <w:tbl>
      <w:tblPr>
        <w:tblW w:w="82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805"/>
        <w:gridCol w:w="2520"/>
        <w:gridCol w:w="2490"/>
      </w:tblGrid>
      <w:tr w:rsidR="00EB479F">
        <w:trPr>
          <w:trHeight w:val="5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4F76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4F76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4F76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4F76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</w:rPr>
              <w:t>（万元）</w:t>
            </w:r>
          </w:p>
        </w:tc>
      </w:tr>
      <w:tr w:rsidR="00EB479F">
        <w:trPr>
          <w:trHeight w:val="4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4F76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4F76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甲医院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EB479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EB479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EB479F">
        <w:trPr>
          <w:trHeight w:val="4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4F76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4F76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乙医院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EB479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EB479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EB479F">
        <w:trPr>
          <w:trHeight w:val="4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4F76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4F76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丙医院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EB479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9F" w:rsidRDefault="00EB479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EB479F" w:rsidRDefault="00EB479F">
      <w:pPr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十、配套耗材报价：如果没有耗材，此项不需要。</w:t>
      </w:r>
    </w:p>
    <w:p w:rsidR="00EB479F" w:rsidRDefault="004F76DD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十一、场地需求：提交设备安装的场地需求文件。</w:t>
      </w:r>
    </w:p>
    <w:sectPr w:rsidR="00EB479F" w:rsidSect="00EB4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1D" w:rsidRDefault="0077051D" w:rsidP="008114C0">
      <w:r>
        <w:separator/>
      </w:r>
    </w:p>
  </w:endnote>
  <w:endnote w:type="continuationSeparator" w:id="0">
    <w:p w:rsidR="0077051D" w:rsidRDefault="0077051D" w:rsidP="0081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1D" w:rsidRDefault="0077051D" w:rsidP="008114C0">
      <w:r>
        <w:separator/>
      </w:r>
    </w:p>
  </w:footnote>
  <w:footnote w:type="continuationSeparator" w:id="0">
    <w:p w:rsidR="0077051D" w:rsidRDefault="0077051D" w:rsidP="00811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7F20FA"/>
    <w:rsid w:val="002450D4"/>
    <w:rsid w:val="003E7D32"/>
    <w:rsid w:val="004F76DD"/>
    <w:rsid w:val="0077051D"/>
    <w:rsid w:val="008114C0"/>
    <w:rsid w:val="00EB479F"/>
    <w:rsid w:val="407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7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7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basedOn w:val="a0"/>
    <w:rsid w:val="00EB479F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EB479F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811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14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11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14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gs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玉米风</dc:creator>
  <cp:lastModifiedBy>netuser</cp:lastModifiedBy>
  <cp:revision>2</cp:revision>
  <dcterms:created xsi:type="dcterms:W3CDTF">2021-06-10T08:40:00Z</dcterms:created>
  <dcterms:modified xsi:type="dcterms:W3CDTF">2021-06-10T08:40:00Z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