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624" w:beforeLines="200" w:after="312" w:afterLines="100" w:line="360" w:lineRule="auto"/>
        <w:jc w:val="center"/>
        <w:rPr>
          <w:rFonts w:hint="eastAsia" w:ascii="宋体" w:hAnsi="宋体"/>
          <w:b/>
          <w:sz w:val="44"/>
          <w:szCs w:val="30"/>
        </w:rPr>
      </w:pPr>
      <w:r>
        <w:rPr>
          <w:rFonts w:hint="eastAsia" w:ascii="宋体" w:hAnsi="宋体"/>
          <w:b/>
          <w:sz w:val="44"/>
          <w:szCs w:val="30"/>
          <w:lang w:eastAsia="zh-CN"/>
        </w:rPr>
        <w:t>委托开发</w:t>
      </w:r>
      <w:r>
        <w:rPr>
          <w:rFonts w:hint="eastAsia" w:ascii="宋体" w:hAnsi="宋体"/>
          <w:b/>
          <w:sz w:val="44"/>
          <w:szCs w:val="30"/>
        </w:rPr>
        <w:t>职工防疫健康监测平台项目需求</w:t>
      </w:r>
    </w:p>
    <w:p>
      <w:pPr>
        <w:pStyle w:val="4"/>
        <w:numPr>
          <w:ilvl w:val="0"/>
          <w:numId w:val="3"/>
        </w:numPr>
        <w:spacing w:before="0" w:after="0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项目名称</w:t>
      </w:r>
    </w:p>
    <w:p>
      <w:pPr>
        <w:spacing w:line="360" w:lineRule="auto"/>
        <w:ind w:left="432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>项目名称：</w:t>
      </w:r>
      <w:r>
        <w:rPr>
          <w:rFonts w:hint="eastAsia" w:ascii="宋体" w:hAnsi="宋体"/>
          <w:sz w:val="22"/>
          <w:lang w:eastAsia="zh-CN"/>
        </w:rPr>
        <w:t>委托开发</w:t>
      </w:r>
      <w:r>
        <w:rPr>
          <w:rFonts w:hint="eastAsia" w:ascii="宋体" w:hAnsi="宋体"/>
          <w:sz w:val="22"/>
        </w:rPr>
        <w:t>职工防疫健康监测平台</w:t>
      </w:r>
      <w:r>
        <w:rPr>
          <w:rFonts w:hint="eastAsia" w:ascii="宋体" w:hAnsi="宋体"/>
          <w:sz w:val="22"/>
          <w:lang w:eastAsia="zh-CN"/>
        </w:rPr>
        <w:t>项目</w:t>
      </w:r>
    </w:p>
    <w:p>
      <w:pPr>
        <w:spacing w:line="360" w:lineRule="auto"/>
        <w:ind w:left="432"/>
        <w:rPr>
          <w:rFonts w:ascii="宋体" w:hAnsi="宋体"/>
          <w:sz w:val="22"/>
        </w:rPr>
      </w:pPr>
    </w:p>
    <w:p>
      <w:pPr>
        <w:pStyle w:val="4"/>
        <w:numPr>
          <w:ilvl w:val="0"/>
          <w:numId w:val="3"/>
        </w:numPr>
        <w:spacing w:before="0" w:after="0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  <w:lang w:eastAsia="zh-CN"/>
        </w:rPr>
        <w:t>项目内容</w:t>
      </w:r>
    </w:p>
    <w:p>
      <w:pPr>
        <w:rPr>
          <w:rFonts w:hint="eastAsia"/>
        </w:rPr>
      </w:pPr>
      <w:r>
        <w:rPr>
          <w:rFonts w:hint="eastAsia"/>
        </w:rPr>
        <w:t>项目</w:t>
      </w:r>
      <w:r>
        <w:t>功能</w:t>
      </w:r>
      <w:r>
        <w:rPr>
          <w:rFonts w:hint="eastAsia"/>
        </w:rPr>
        <w:t>如下：</w:t>
      </w:r>
    </w:p>
    <w:tbl>
      <w:tblPr>
        <w:tblStyle w:val="2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8"/>
        <w:gridCol w:w="2463"/>
        <w:gridCol w:w="5416"/>
        <w:gridCol w:w="8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98" w:type="dxa"/>
            <w:noWrap w:val="0"/>
            <w:vAlign w:val="top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lang w:val="en-US" w:eastAsia="zh-CN"/>
              </w:rPr>
              <w:t>序号</w:t>
            </w:r>
          </w:p>
        </w:tc>
        <w:tc>
          <w:tcPr>
            <w:tcW w:w="2463" w:type="dxa"/>
            <w:noWrap w:val="0"/>
            <w:vAlign w:val="top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lang w:val="en-US" w:eastAsia="zh-CN"/>
              </w:rPr>
              <w:t>名称</w:t>
            </w:r>
          </w:p>
        </w:tc>
        <w:tc>
          <w:tcPr>
            <w:tcW w:w="5416" w:type="dxa"/>
            <w:noWrap w:val="0"/>
            <w:vAlign w:val="top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lang w:val="en-US" w:eastAsia="zh-CN"/>
              </w:rPr>
              <w:t xml:space="preserve">  配置描述</w:t>
            </w:r>
          </w:p>
        </w:tc>
        <w:tc>
          <w:tcPr>
            <w:tcW w:w="809" w:type="dxa"/>
            <w:noWrap w:val="0"/>
            <w:vAlign w:val="top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lang w:val="en-US" w:eastAsia="zh-CN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8" w:type="dxa"/>
            <w:noWrap w:val="0"/>
            <w:vAlign w:val="top"/>
          </w:tcPr>
          <w:p>
            <w:pPr>
              <w:jc w:val="center"/>
              <w:rPr>
                <w:rFonts w:hint="eastAsia"/>
                <w:b w:val="0"/>
                <w:bCs w:val="0"/>
                <w:vertAlign w:val="baseline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/>
                <w:lang w:val="en-US" w:eastAsia="zh-CN"/>
              </w:rPr>
              <w:t>1</w:t>
            </w:r>
          </w:p>
        </w:tc>
        <w:tc>
          <w:tcPr>
            <w:tcW w:w="2463" w:type="dxa"/>
            <w:noWrap w:val="0"/>
            <w:vAlign w:val="top"/>
          </w:tcPr>
          <w:p>
            <w:pPr>
              <w:jc w:val="left"/>
              <w:rPr>
                <w:rFonts w:hint="eastAsia"/>
                <w:b w:val="0"/>
                <w:bCs w:val="0"/>
                <w:vertAlign w:val="baseline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/>
                <w:lang w:val="en-US" w:eastAsia="zh-CN"/>
              </w:rPr>
              <w:t>职工防疫健康监测平台</w:t>
            </w:r>
          </w:p>
        </w:tc>
        <w:tc>
          <w:tcPr>
            <w:tcW w:w="5416" w:type="dxa"/>
            <w:noWrap w:val="0"/>
            <w:vAlign w:val="top"/>
          </w:tcPr>
          <w:p>
            <w:pPr>
              <w:jc w:val="center"/>
              <w:rPr>
                <w:rFonts w:hint="default" w:eastAsia="宋体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详见3.1</w:t>
            </w:r>
          </w:p>
        </w:tc>
        <w:tc>
          <w:tcPr>
            <w:tcW w:w="809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vertAlign w:val="baseline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/>
                <w:lang w:val="en-US" w:eastAsia="zh-CN"/>
              </w:rPr>
              <w:t>1项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8" w:type="dxa"/>
            <w:vAlign w:val="center"/>
          </w:tcPr>
          <w:p>
            <w:pPr>
              <w:jc w:val="center"/>
              <w:rPr>
                <w:rFonts w:hint="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2463" w:type="dxa"/>
            <w:vAlign w:val="center"/>
          </w:tcPr>
          <w:p>
            <w:pPr>
              <w:jc w:val="left"/>
              <w:rPr>
                <w:rFonts w:hint="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安全</w:t>
            </w:r>
            <w:r>
              <w:rPr>
                <w:rFonts w:hint="eastAsia"/>
                <w:lang w:eastAsia="zh-CN"/>
              </w:rPr>
              <w:t>和保密</w:t>
            </w:r>
            <w:r>
              <w:rPr>
                <w:rFonts w:hint="eastAsia"/>
              </w:rPr>
              <w:t>要求</w:t>
            </w:r>
          </w:p>
        </w:tc>
        <w:tc>
          <w:tcPr>
            <w:tcW w:w="5416" w:type="dxa"/>
            <w:vAlign w:val="center"/>
          </w:tcPr>
          <w:p>
            <w:pPr>
              <w:jc w:val="left"/>
              <w:rPr>
                <w:rFonts w:hint="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遵循医院网络安全要求和相应等保安全要求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  <w:lang w:val="en-US" w:eastAsia="zh-CN"/>
              </w:rPr>
              <w:t>并与我院签订保密协议。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hint="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1项</w:t>
            </w:r>
          </w:p>
        </w:tc>
      </w:tr>
    </w:tbl>
    <w:p>
      <w:pPr>
        <w:pStyle w:val="50"/>
        <w:keepNext/>
        <w:keepLines/>
        <w:numPr>
          <w:ilvl w:val="0"/>
          <w:numId w:val="0"/>
        </w:numPr>
        <w:spacing w:line="578" w:lineRule="auto"/>
        <w:ind w:leftChars="0"/>
        <w:outlineLvl w:val="0"/>
        <w:rPr>
          <w:rFonts w:hint="eastAsia" w:ascii="宋体" w:hAnsi="宋体" w:eastAsia="宋体"/>
          <w:b/>
          <w:bCs/>
          <w:vanish/>
          <w:kern w:val="44"/>
          <w:sz w:val="44"/>
          <w:szCs w:val="44"/>
        </w:rPr>
      </w:pPr>
    </w:p>
    <w:p>
      <w:pPr>
        <w:pStyle w:val="50"/>
        <w:keepNext/>
        <w:keepLines/>
        <w:numPr>
          <w:ilvl w:val="0"/>
          <w:numId w:val="1"/>
        </w:numPr>
        <w:spacing w:line="578" w:lineRule="auto"/>
        <w:ind w:firstLineChars="0"/>
        <w:outlineLvl w:val="0"/>
        <w:rPr>
          <w:rFonts w:hint="eastAsia" w:ascii="宋体" w:hAnsi="宋体" w:eastAsia="宋体"/>
          <w:b/>
          <w:bCs/>
          <w:vanish/>
          <w:kern w:val="44"/>
          <w:sz w:val="44"/>
          <w:szCs w:val="44"/>
        </w:rPr>
      </w:pPr>
    </w:p>
    <w:p>
      <w:pPr>
        <w:pStyle w:val="50"/>
        <w:keepNext/>
        <w:keepLines/>
        <w:numPr>
          <w:ilvl w:val="0"/>
          <w:numId w:val="1"/>
        </w:numPr>
        <w:spacing w:line="578" w:lineRule="auto"/>
        <w:ind w:firstLineChars="0"/>
        <w:outlineLvl w:val="0"/>
        <w:rPr>
          <w:rFonts w:hint="eastAsia" w:ascii="宋体" w:hAnsi="宋体" w:eastAsia="宋体"/>
          <w:b/>
          <w:bCs/>
          <w:vanish/>
          <w:kern w:val="44"/>
          <w:sz w:val="44"/>
          <w:szCs w:val="44"/>
        </w:rPr>
      </w:pPr>
    </w:p>
    <w:p>
      <w:pPr>
        <w:pStyle w:val="50"/>
        <w:keepNext/>
        <w:keepLines/>
        <w:numPr>
          <w:ilvl w:val="1"/>
          <w:numId w:val="1"/>
        </w:numPr>
        <w:spacing w:line="578" w:lineRule="auto"/>
        <w:ind w:firstLineChars="0"/>
        <w:outlineLvl w:val="0"/>
        <w:rPr>
          <w:rFonts w:hint="eastAsia" w:ascii="宋体" w:hAnsi="宋体" w:eastAsia="宋体"/>
          <w:b/>
          <w:bCs/>
          <w:vanish/>
          <w:kern w:val="44"/>
          <w:sz w:val="44"/>
          <w:szCs w:val="44"/>
        </w:rPr>
      </w:pPr>
    </w:p>
    <w:p>
      <w:pPr>
        <w:pStyle w:val="4"/>
        <w:numPr>
          <w:ilvl w:val="0"/>
          <w:numId w:val="0"/>
        </w:numPr>
        <w:spacing w:before="0" w:after="0"/>
        <w:ind w:left="432"/>
        <w:rPr>
          <w:rFonts w:ascii="宋体" w:hAnsi="宋体"/>
          <w:sz w:val="32"/>
          <w:szCs w:val="32"/>
        </w:rPr>
      </w:pPr>
    </w:p>
    <w:p>
      <w:pPr>
        <w:pStyle w:val="4"/>
        <w:numPr>
          <w:ilvl w:val="0"/>
          <w:numId w:val="3"/>
        </w:numPr>
        <w:spacing w:before="0" w:after="0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详细</w:t>
      </w:r>
      <w:r>
        <w:rPr>
          <w:rFonts w:hint="eastAsia" w:ascii="宋体" w:hAnsi="宋体"/>
          <w:sz w:val="32"/>
          <w:szCs w:val="32"/>
          <w:lang w:eastAsia="zh-CN"/>
        </w:rPr>
        <w:t>功能描述</w:t>
      </w:r>
    </w:p>
    <w:p>
      <w:pPr>
        <w:pStyle w:val="5"/>
        <w:spacing w:before="0" w:after="0"/>
        <w:rPr>
          <w:rFonts w:hint="eastAsia" w:ascii="宋体" w:hAnsi="宋体" w:eastAsia="宋体"/>
          <w:sz w:val="24"/>
          <w:szCs w:val="24"/>
          <w:lang w:eastAsia="zh-CN"/>
        </w:rPr>
      </w:pPr>
      <w:bookmarkStart w:id="0" w:name="_6.1.1、大数据服务器"/>
      <w:bookmarkEnd w:id="0"/>
      <w:r>
        <w:rPr>
          <w:rFonts w:ascii="宋体" w:hAnsi="宋体" w:eastAsia="宋体"/>
          <w:sz w:val="24"/>
          <w:szCs w:val="24"/>
        </w:rPr>
        <w:t>3.1.</w:t>
      </w:r>
      <w:r>
        <w:rPr>
          <w:rFonts w:hint="eastAsia" w:ascii="宋体" w:hAnsi="宋体" w:eastAsia="宋体"/>
          <w:sz w:val="24"/>
          <w:szCs w:val="24"/>
          <w:lang w:eastAsia="zh-CN"/>
        </w:rPr>
        <w:t>职工防疫健康监测平台功能</w:t>
      </w:r>
    </w:p>
    <w:tbl>
      <w:tblPr>
        <w:tblStyle w:val="22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2190"/>
        <w:gridCol w:w="517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noWrap w:val="0"/>
            <w:vAlign w:val="top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类别</w:t>
            </w:r>
          </w:p>
        </w:tc>
        <w:tc>
          <w:tcPr>
            <w:tcW w:w="2190" w:type="dxa"/>
            <w:noWrap w:val="0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名称</w:t>
            </w:r>
          </w:p>
        </w:tc>
        <w:tc>
          <w:tcPr>
            <w:tcW w:w="5174" w:type="dxa"/>
            <w:noWrap w:val="0"/>
            <w:vAlign w:val="top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功能描述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Merge w:val="restart"/>
            <w:noWrap w:val="0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职工防疫健康监测平台（管理端）</w:t>
            </w:r>
          </w:p>
        </w:tc>
        <w:tc>
          <w:tcPr>
            <w:tcW w:w="2190" w:type="dxa"/>
            <w:noWrap w:val="0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职工管理</w:t>
            </w:r>
          </w:p>
        </w:tc>
        <w:tc>
          <w:tcPr>
            <w:tcW w:w="517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1、支持按科室职工人员管理，增删改查并；</w:t>
            </w:r>
          </w:p>
          <w:p>
            <w:pPr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2、支持管理员对医院科室、职工进行分类，可对不同分类的人员的核酸防疫周期进行管理；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Merge w:val="continue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lang w:val="en-US" w:eastAsia="zh-CN"/>
              </w:rPr>
            </w:pPr>
          </w:p>
        </w:tc>
        <w:tc>
          <w:tcPr>
            <w:tcW w:w="2190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消息提醒</w:t>
            </w:r>
          </w:p>
        </w:tc>
        <w:tc>
          <w:tcPr>
            <w:tcW w:w="517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1、支持核酸检查到期消息提醒；</w:t>
            </w:r>
          </w:p>
          <w:p>
            <w:pPr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2、支持微信消息提醒。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Merge w:val="continue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lang w:val="en-US" w:eastAsia="zh-CN"/>
              </w:rPr>
            </w:pPr>
          </w:p>
        </w:tc>
        <w:tc>
          <w:tcPr>
            <w:tcW w:w="2190" w:type="dxa"/>
            <w:noWrap w:val="0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防疫查询</w:t>
            </w:r>
          </w:p>
        </w:tc>
        <w:tc>
          <w:tcPr>
            <w:tcW w:w="5174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支持分层查看人员疫苗、健康码、出行情况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Merge w:val="continue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lang w:val="en-US" w:eastAsia="zh-CN"/>
              </w:rPr>
            </w:pPr>
          </w:p>
        </w:tc>
        <w:tc>
          <w:tcPr>
            <w:tcW w:w="2190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采样查询</w:t>
            </w:r>
          </w:p>
        </w:tc>
        <w:tc>
          <w:tcPr>
            <w:tcW w:w="5174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查询核酸检测人员与结果等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Merge w:val="continue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lang w:val="en-US" w:eastAsia="zh-CN"/>
              </w:rPr>
            </w:pPr>
          </w:p>
        </w:tc>
        <w:tc>
          <w:tcPr>
            <w:tcW w:w="2190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统计分析</w:t>
            </w:r>
          </w:p>
        </w:tc>
        <w:tc>
          <w:tcPr>
            <w:tcW w:w="5174" w:type="dxa"/>
            <w:noWrap w:val="0"/>
            <w:vAlign w:val="top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1、统计时间段核酸检测人数（按科室、院区统计）；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2、可查询前一天，应检未检人员；</w:t>
            </w:r>
          </w:p>
          <w:p>
            <w:pPr>
              <w:pStyle w:val="2"/>
              <w:ind w:left="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3、可提供核酸采用人员及检验人员的工作量统计报表。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Merge w:val="restart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职工防疫健康监测平台（平台端）</w:t>
            </w:r>
          </w:p>
        </w:tc>
        <w:tc>
          <w:tcPr>
            <w:tcW w:w="2190" w:type="dxa"/>
            <w:noWrap w:val="0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对接检验系统</w:t>
            </w:r>
          </w:p>
        </w:tc>
        <w:tc>
          <w:tcPr>
            <w:tcW w:w="5174" w:type="dxa"/>
            <w:noWrap w:val="0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1、发送采样标本数据</w:t>
            </w:r>
          </w:p>
          <w:p>
            <w:pPr>
              <w:rPr>
                <w:rFonts w:hint="eastAsia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2、收集样本结果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Merge w:val="continue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lang w:val="en-US" w:eastAsia="zh-CN"/>
              </w:rPr>
            </w:pPr>
          </w:p>
        </w:tc>
        <w:tc>
          <w:tcPr>
            <w:tcW w:w="2190" w:type="dxa"/>
            <w:noWrap w:val="0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对接卫健委查询接口</w:t>
            </w:r>
          </w:p>
        </w:tc>
        <w:tc>
          <w:tcPr>
            <w:tcW w:w="5174" w:type="dxa"/>
            <w:noWrap w:val="0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根据市卫健委提供的疫情数据查询接口查询疫苗接种、健康码颜色、曾到风险地区预警信息。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Merge w:val="continue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lang w:val="en-US" w:eastAsia="zh-CN"/>
              </w:rPr>
            </w:pPr>
          </w:p>
        </w:tc>
        <w:tc>
          <w:tcPr>
            <w:tcW w:w="2190" w:type="dxa"/>
            <w:noWrap w:val="0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对接卫健委上报接口</w:t>
            </w:r>
          </w:p>
        </w:tc>
        <w:tc>
          <w:tcPr>
            <w:tcW w:w="5174" w:type="dxa"/>
            <w:noWrap w:val="0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上报核酸检验结果数据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Merge w:val="continue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lang w:val="en-US" w:eastAsia="zh-CN"/>
              </w:rPr>
            </w:pPr>
          </w:p>
        </w:tc>
        <w:tc>
          <w:tcPr>
            <w:tcW w:w="2190" w:type="dxa"/>
            <w:noWrap w:val="0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自动提醒</w:t>
            </w:r>
          </w:p>
        </w:tc>
        <w:tc>
          <w:tcPr>
            <w:tcW w:w="5174" w:type="dxa"/>
            <w:noWrap w:val="0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通过短信或微信提醒应检未检人员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Merge w:val="restart"/>
            <w:noWrap w:val="0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互联网医院核酸检测（患者端）</w:t>
            </w:r>
          </w:p>
        </w:tc>
        <w:tc>
          <w:tcPr>
            <w:tcW w:w="2190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人员校核</w:t>
            </w:r>
          </w:p>
        </w:tc>
        <w:tc>
          <w:tcPr>
            <w:tcW w:w="517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职工免费核酸人员校核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Merge w:val="continue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lang w:val="en-US" w:eastAsia="zh-CN"/>
              </w:rPr>
            </w:pPr>
          </w:p>
        </w:tc>
        <w:tc>
          <w:tcPr>
            <w:tcW w:w="2190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职工码</w:t>
            </w:r>
          </w:p>
        </w:tc>
        <w:tc>
          <w:tcPr>
            <w:tcW w:w="5174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支持职工二维码亮码显示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医护端（WEB端，内网）</w:t>
            </w:r>
          </w:p>
        </w:tc>
        <w:tc>
          <w:tcPr>
            <w:tcW w:w="2190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采样管理</w:t>
            </w:r>
          </w:p>
        </w:tc>
        <w:tc>
          <w:tcPr>
            <w:tcW w:w="5174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rPr>
                <w:rFonts w:hint="eastAsia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支持打印混采试管标签</w:t>
            </w:r>
          </w:p>
          <w:p>
            <w:pPr>
              <w:numPr>
                <w:ilvl w:val="0"/>
                <w:numId w:val="4"/>
              </w:numPr>
              <w:rPr>
                <w:rFonts w:hint="eastAsia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支持混采采样扫码或输入职工编码进行识别；</w:t>
            </w:r>
          </w:p>
          <w:p>
            <w:pPr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3、支持自动扫码；</w:t>
            </w:r>
          </w:p>
          <w:p>
            <w:pPr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4、支持与检验系统数据对接。</w:t>
            </w:r>
          </w:p>
        </w:tc>
      </w:tr>
    </w:tbl>
    <w:p>
      <w:pPr>
        <w:rPr>
          <w:lang w:eastAsia="zh-CN"/>
        </w:rPr>
      </w:pPr>
    </w:p>
    <w:p>
      <w:pPr>
        <w:rPr>
          <w:sz w:val="32"/>
          <w:szCs w:val="32"/>
        </w:rPr>
      </w:pPr>
      <w:bookmarkStart w:id="1" w:name="_6.1.2、容器服务器"/>
      <w:bookmarkEnd w:id="1"/>
    </w:p>
    <w:p>
      <w:pPr>
        <w:pStyle w:val="4"/>
        <w:numPr>
          <w:ilvl w:val="0"/>
          <w:numId w:val="3"/>
        </w:numPr>
        <w:spacing w:before="0" w:after="0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32"/>
          <w:szCs w:val="32"/>
        </w:rPr>
        <w:t>项目工期</w:t>
      </w:r>
      <w:bookmarkStart w:id="2" w:name="_GoBack"/>
      <w:bookmarkEnd w:id="2"/>
    </w:p>
    <w:p>
      <w:pPr>
        <w:numPr>
          <w:ilvl w:val="0"/>
          <w:numId w:val="5"/>
        </w:numPr>
        <w:tabs>
          <w:tab w:val="left" w:pos="420"/>
          <w:tab w:val="left" w:pos="780"/>
        </w:tabs>
        <w:spacing w:before="156" w:beforeLines="50" w:line="360" w:lineRule="auto"/>
        <w:outlineLvl w:val="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自合同签订日起，须在__</w:t>
      </w:r>
      <w:r>
        <w:rPr>
          <w:rFonts w:hint="eastAsia" w:ascii="宋体" w:hAnsi="宋体" w:cs="宋体"/>
          <w:szCs w:val="21"/>
          <w:lang w:val="en-US" w:eastAsia="zh-CN"/>
        </w:rPr>
        <w:t>2</w:t>
      </w:r>
      <w:r>
        <w:rPr>
          <w:rFonts w:hint="eastAsia" w:ascii="宋体" w:hAnsi="宋体" w:cs="宋体"/>
          <w:szCs w:val="21"/>
        </w:rPr>
        <w:t>__个工作日内对《用户需求说明书》进行补充、确认或提出意见。</w:t>
      </w:r>
    </w:p>
    <w:p>
      <w:pPr>
        <w:numPr>
          <w:ilvl w:val="0"/>
          <w:numId w:val="5"/>
        </w:numPr>
        <w:tabs>
          <w:tab w:val="left" w:pos="780"/>
        </w:tabs>
        <w:spacing w:before="156" w:beforeLines="50" w:line="360" w:lineRule="auto"/>
        <w:outlineLvl w:val="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对《用户需求说明书》提出意见后，院方组织进行用户需求调研，根据调研情况提供业务调研记录、现况分析、功能设计及说明，双方共同整理并在</w:t>
      </w:r>
      <w:r>
        <w:rPr>
          <w:rFonts w:hint="eastAsia" w:ascii="宋体" w:hAnsi="宋体" w:cs="宋体"/>
          <w:szCs w:val="21"/>
          <w:u w:val="single"/>
        </w:rPr>
        <w:t xml:space="preserve">  </w:t>
      </w:r>
      <w:r>
        <w:rPr>
          <w:rFonts w:hint="eastAsia" w:ascii="宋体" w:hAnsi="宋体" w:cs="宋体"/>
          <w:szCs w:val="21"/>
          <w:u w:val="single"/>
          <w:lang w:val="en-US" w:eastAsia="zh-CN"/>
        </w:rPr>
        <w:t>2</w:t>
      </w:r>
      <w:r>
        <w:rPr>
          <w:rFonts w:hint="eastAsia" w:ascii="宋体" w:hAnsi="宋体" w:cs="宋体"/>
          <w:szCs w:val="21"/>
          <w:u w:val="single"/>
        </w:rPr>
        <w:t xml:space="preserve">  </w:t>
      </w:r>
      <w:r>
        <w:rPr>
          <w:rFonts w:hint="eastAsia" w:ascii="宋体" w:hAnsi="宋体" w:cs="宋体"/>
          <w:szCs w:val="21"/>
        </w:rPr>
        <w:t>个工作日内确认《需求规格说明书》。</w:t>
      </w:r>
    </w:p>
    <w:p>
      <w:pPr>
        <w:numPr>
          <w:ilvl w:val="0"/>
          <w:numId w:val="5"/>
        </w:numPr>
        <w:tabs>
          <w:tab w:val="left" w:pos="780"/>
        </w:tabs>
        <w:spacing w:before="156" w:beforeLines="50" w:line="360" w:lineRule="auto"/>
        <w:outlineLvl w:val="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须在《需求规格说明书》确认后的___</w:t>
      </w:r>
      <w:r>
        <w:rPr>
          <w:rFonts w:hint="eastAsia" w:ascii="宋体" w:hAnsi="宋体" w:cs="宋体"/>
          <w:szCs w:val="21"/>
          <w:lang w:val="en-US" w:eastAsia="zh-CN"/>
        </w:rPr>
        <w:t>20</w:t>
      </w:r>
      <w:r>
        <w:rPr>
          <w:rFonts w:hint="eastAsia" w:ascii="宋体" w:hAnsi="宋体" w:cs="宋体"/>
          <w:szCs w:val="21"/>
        </w:rPr>
        <w:t>__个工作日内完成实施导入和保证系统正常工作。</w:t>
      </w:r>
    </w:p>
    <w:p>
      <w:pPr>
        <w:numPr>
          <w:ilvl w:val="0"/>
          <w:numId w:val="5"/>
        </w:numPr>
        <w:tabs>
          <w:tab w:val="left" w:pos="780"/>
        </w:tabs>
        <w:spacing w:before="156" w:beforeLines="50" w:line="360" w:lineRule="auto"/>
        <w:outlineLvl w:val="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完成软件实施，并根据院方提出的新需求完成修改后，系统运行___</w:t>
      </w:r>
      <w:r>
        <w:rPr>
          <w:rFonts w:hint="eastAsia" w:ascii="宋体" w:hAnsi="宋体" w:cs="宋体"/>
          <w:szCs w:val="21"/>
          <w:lang w:val="en-US" w:eastAsia="zh-CN"/>
        </w:rPr>
        <w:t>1</w:t>
      </w:r>
      <w:r>
        <w:rPr>
          <w:rFonts w:hint="eastAsia" w:ascii="宋体" w:hAnsi="宋体" w:cs="宋体"/>
          <w:szCs w:val="21"/>
        </w:rPr>
        <w:t>__个月以上无软件故障出现，则向院方申请验收。</w:t>
      </w:r>
    </w:p>
    <w:p>
      <w:pPr>
        <w:rPr>
          <w:lang w:val="zh-CN" w:eastAsia="zh-CN"/>
        </w:rPr>
      </w:pPr>
    </w:p>
    <w:p>
      <w:pPr>
        <w:pStyle w:val="4"/>
        <w:numPr>
          <w:ilvl w:val="0"/>
          <w:numId w:val="3"/>
        </w:numPr>
        <w:spacing w:before="0" w:after="0"/>
        <w:rPr>
          <w:rFonts w:ascii="宋体" w:hAnsi="宋体"/>
          <w:color w:val="FF0000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集成技术及实施</w:t>
      </w:r>
      <w:r>
        <w:rPr>
          <w:rFonts w:ascii="宋体" w:hAnsi="宋体"/>
          <w:sz w:val="32"/>
          <w:szCs w:val="32"/>
        </w:rPr>
        <w:t>服务要求</w:t>
      </w:r>
    </w:p>
    <w:p>
      <w:pPr>
        <w:tabs>
          <w:tab w:val="left" w:pos="780"/>
        </w:tabs>
        <w:spacing w:before="156" w:beforeLines="50" w:line="360" w:lineRule="auto"/>
        <w:ind w:firstLine="420" w:firstLineChars="200"/>
        <w:outlineLvl w:val="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项目实施</w:t>
      </w:r>
      <w:r>
        <w:rPr>
          <w:rFonts w:ascii="宋体" w:hAnsi="宋体" w:cs="宋体"/>
          <w:szCs w:val="21"/>
        </w:rPr>
        <w:t>期</w:t>
      </w:r>
      <w:r>
        <w:rPr>
          <w:rFonts w:hint="eastAsia" w:ascii="宋体" w:hAnsi="宋体" w:cs="宋体"/>
          <w:szCs w:val="21"/>
        </w:rPr>
        <w:t>内承建商提供专职工程师</w:t>
      </w:r>
      <w:r>
        <w:rPr>
          <w:rFonts w:ascii="宋体" w:hAnsi="宋体" w:cs="宋体"/>
          <w:szCs w:val="21"/>
          <w:u w:val="single"/>
        </w:rPr>
        <w:t xml:space="preserve">  </w:t>
      </w:r>
      <w:r>
        <w:rPr>
          <w:rFonts w:hint="eastAsia" w:ascii="宋体" w:hAnsi="宋体" w:cs="宋体"/>
          <w:szCs w:val="21"/>
          <w:u w:val="single"/>
          <w:lang w:val="en-US" w:eastAsia="zh-CN"/>
        </w:rPr>
        <w:t>1</w:t>
      </w:r>
      <w:r>
        <w:rPr>
          <w:rFonts w:ascii="宋体" w:hAnsi="宋体" w:cs="宋体"/>
          <w:szCs w:val="21"/>
          <w:u w:val="single"/>
        </w:rPr>
        <w:t xml:space="preserve"> </w:t>
      </w:r>
      <w:r>
        <w:rPr>
          <w:rFonts w:hint="eastAsia" w:ascii="宋体" w:hAnsi="宋体" w:cs="宋体"/>
          <w:szCs w:val="21"/>
        </w:rPr>
        <w:t>名驻扎本院，工作时间与院方工作时间一致，并且提供7*24小时响应服务。</w:t>
      </w:r>
    </w:p>
    <w:p>
      <w:pPr>
        <w:tabs>
          <w:tab w:val="left" w:pos="780"/>
        </w:tabs>
        <w:spacing w:before="156" w:beforeLines="50" w:line="360" w:lineRule="auto"/>
        <w:ind w:firstLine="420" w:firstLineChars="200"/>
        <w:outlineLvl w:val="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在项目实施前，结合院方项目需求，根据《网络安全等级保护制度》自评等保级别。需向医院提交设计方案进行安全评审，保证安全技术措施同步规划，系统建设根据信息系统安全等级保护要求进行建设。</w:t>
      </w:r>
    </w:p>
    <w:p>
      <w:pPr>
        <w:tabs>
          <w:tab w:val="left" w:pos="780"/>
        </w:tabs>
        <w:spacing w:before="156" w:beforeLines="50" w:line="360" w:lineRule="auto"/>
        <w:ind w:firstLine="420" w:firstLineChars="200"/>
        <w:outlineLvl w:val="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软件需通过院方信息部门组织的信息系统安全等级定级要求，项目承建商需依据国家最新等级保护标准完成系统功能建设；上线前软件需通过院方信息部门组织的安全测评、漏洞扫描、渗透测试等安全检查，项目承建商根据检测结果对安全漏洞进行整改。</w:t>
      </w:r>
    </w:p>
    <w:p>
      <w:pPr>
        <w:tabs>
          <w:tab w:val="left" w:pos="780"/>
        </w:tabs>
        <w:spacing w:before="156" w:beforeLines="50" w:line="360" w:lineRule="auto"/>
        <w:ind w:firstLine="420" w:firstLineChars="200"/>
        <w:outlineLvl w:val="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项目承建商需根据院方的详细需求，提交项目系统的安装、调试及培训实施方案，方案得到院方确认后实施，保证系统按时、正常地投入运行。</w:t>
      </w:r>
    </w:p>
    <w:p>
      <w:pPr>
        <w:tabs>
          <w:tab w:val="left" w:pos="780"/>
        </w:tabs>
        <w:spacing w:before="156" w:beforeLines="50" w:line="360" w:lineRule="auto"/>
        <w:ind w:firstLine="420" w:firstLineChars="200"/>
        <w:outlineLvl w:val="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项目承建商应为院方进行培训，包括使用培训和维护培训。承建商应提出详细的培训计划，提供培训教材。技术培训的内容必须覆盖产品的安装、日常操作和管理维护，以及基本的故障诊断与排错。包括数据库与开发技术培训、系统维护培训、高级用户培训、用户培训，并保证培训效果。</w:t>
      </w:r>
    </w:p>
    <w:p>
      <w:pPr>
        <w:tabs>
          <w:tab w:val="left" w:pos="780"/>
        </w:tabs>
        <w:spacing w:before="156" w:beforeLines="50" w:line="360" w:lineRule="auto"/>
        <w:ind w:firstLine="420" w:firstLineChars="200"/>
        <w:outlineLvl w:val="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验收由承建商给出具体的验收计划、测试的内容和方法，经院方审核通过后，方可进行验收测试。</w:t>
      </w:r>
    </w:p>
    <w:p>
      <w:pPr>
        <w:rPr>
          <w:rFonts w:hint="eastAsia"/>
          <w:lang w:eastAsia="zh-CN"/>
        </w:rPr>
      </w:pPr>
    </w:p>
    <w:p>
      <w:pPr>
        <w:pStyle w:val="4"/>
        <w:numPr>
          <w:ilvl w:val="0"/>
          <w:numId w:val="3"/>
        </w:numPr>
        <w:spacing w:before="0" w:after="0"/>
        <w:rPr>
          <w:rFonts w:ascii="宋体" w:hAnsi="宋体"/>
          <w:color w:val="FF0000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后续维护服务</w:t>
      </w:r>
    </w:p>
    <w:p>
      <w:pPr>
        <w:tabs>
          <w:tab w:val="left" w:pos="780"/>
        </w:tabs>
        <w:spacing w:before="156" w:beforeLines="50" w:line="360" w:lineRule="auto"/>
        <w:ind w:firstLine="420" w:firstLineChars="200"/>
        <w:outlineLvl w:val="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软件免费维护期从合同标的验收合格之日算起，期限为</w:t>
      </w:r>
      <w:r>
        <w:rPr>
          <w:rFonts w:ascii="宋体" w:hAnsi="宋体" w:cs="宋体"/>
          <w:szCs w:val="21"/>
          <w:u w:val="single"/>
        </w:rPr>
        <w:t xml:space="preserve">   </w:t>
      </w:r>
      <w:r>
        <w:rPr>
          <w:rFonts w:hint="eastAsia" w:ascii="宋体" w:hAnsi="宋体" w:cs="宋体"/>
          <w:szCs w:val="21"/>
          <w:u w:val="single"/>
          <w:lang w:val="en-US" w:eastAsia="zh-CN"/>
        </w:rPr>
        <w:t>24</w:t>
      </w:r>
      <w:r>
        <w:rPr>
          <w:rFonts w:ascii="宋体" w:hAnsi="宋体" w:cs="宋体"/>
          <w:szCs w:val="21"/>
          <w:u w:val="single"/>
        </w:rPr>
        <w:t xml:space="preserve">  </w:t>
      </w:r>
      <w:r>
        <w:rPr>
          <w:rFonts w:hint="eastAsia" w:ascii="宋体" w:hAnsi="宋体" w:cs="宋体"/>
          <w:szCs w:val="21"/>
        </w:rPr>
        <w:t>个月。在免费维护期内，承建商提供技术支持和指导，以及软件的局部改进完善以及故障情况下的问题解决</w:t>
      </w:r>
      <w:r>
        <w:rPr>
          <w:rFonts w:hint="eastAsia" w:ascii="宋体" w:hAnsi="宋体" w:cs="宋体"/>
          <w:szCs w:val="21"/>
          <w:lang w:eastAsia="zh-CN"/>
        </w:rPr>
        <w:t>，做到</w:t>
      </w:r>
      <w:r>
        <w:rPr>
          <w:rFonts w:hint="eastAsia" w:ascii="宋体" w:hAnsi="宋体" w:cs="宋体"/>
          <w:szCs w:val="21"/>
          <w:lang w:val="en-US" w:eastAsia="zh-CN"/>
        </w:rPr>
        <w:t>7X24小时运维支持</w:t>
      </w:r>
      <w:r>
        <w:rPr>
          <w:rFonts w:hint="eastAsia" w:ascii="宋体" w:hAnsi="宋体" w:cs="宋体"/>
          <w:szCs w:val="21"/>
        </w:rPr>
        <w:t>。</w:t>
      </w:r>
    </w:p>
    <w:p>
      <w:pPr>
        <w:tabs>
          <w:tab w:val="left" w:pos="780"/>
        </w:tabs>
        <w:spacing w:before="156" w:beforeLines="50" w:line="360" w:lineRule="auto"/>
        <w:ind w:firstLine="420" w:firstLineChars="200"/>
        <w:outlineLvl w:val="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在免费维护期结束前，须由承建商和院方进行一次全面检查，任何缺陷必须由承建商负责修复，在修复之后，承建商应将缺陷原因、修复内容、完成修理及恢复正常的时间和日期等报告给院方，形成项目总结报告。</w:t>
      </w:r>
    </w:p>
    <w:p>
      <w:pPr>
        <w:tabs>
          <w:tab w:val="left" w:pos="780"/>
        </w:tabs>
        <w:spacing w:before="156" w:beforeLines="50" w:line="360" w:lineRule="auto"/>
        <w:ind w:firstLine="420" w:firstLineChars="200"/>
        <w:outlineLvl w:val="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超过免费维护期的，双方另行协商签订维护合同，服务方报价不超过合同软件部分金额的8%。</w:t>
      </w:r>
    </w:p>
    <w:p>
      <w:pPr>
        <w:pStyle w:val="4"/>
        <w:numPr>
          <w:ilvl w:val="0"/>
          <w:numId w:val="3"/>
        </w:numPr>
        <w:spacing w:before="0" w:after="0"/>
        <w:rPr>
          <w:rFonts w:ascii="宋体" w:hAnsi="宋体"/>
          <w:color w:val="FF0000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合同款支付方式</w:t>
      </w:r>
    </w:p>
    <w:p>
      <w:pPr>
        <w:spacing w:line="360" w:lineRule="auto"/>
        <w:ind w:firstLine="630" w:firstLineChars="3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(一)合同签订后，在收到承建商开具相应金额正式发票后，支付合同总金额的30%。</w:t>
      </w:r>
    </w:p>
    <w:p>
      <w:pPr>
        <w:spacing w:line="360" w:lineRule="auto"/>
        <w:ind w:firstLine="630" w:firstLineChars="3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(二)软件验收通过后，在收到承建商开具相应金额正式发票后，支付合同总金额的65%。</w:t>
      </w:r>
    </w:p>
    <w:p>
      <w:pPr>
        <w:spacing w:line="360" w:lineRule="auto"/>
        <w:ind w:firstLine="630" w:firstLineChars="3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(三)免费维护期结束后，由院方对承建商在服务期内应完成任务进行确认并通过后1个月内，支付最后一笔尾款。</w:t>
      </w:r>
    </w:p>
    <w:sectPr>
      <w:footerReference r:id="rId3" w:type="default"/>
      <w:pgSz w:w="11906" w:h="16838"/>
      <w:pgMar w:top="1021" w:right="1418" w:bottom="1021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left="1441"/>
      <w:jc w:val="center"/>
      <w:rPr>
        <w:caps/>
        <w:color w:val="5B9BD5"/>
      </w:rPr>
    </w:pPr>
    <w:r>
      <w:rPr>
        <w:caps/>
        <w:color w:val="5B9BD5"/>
      </w:rPr>
      <w:fldChar w:fldCharType="begin"/>
    </w:r>
    <w:r>
      <w:rPr>
        <w:caps/>
        <w:color w:val="5B9BD5"/>
      </w:rPr>
      <w:instrText xml:space="preserve">PAGE   \* MERGEFORMAT</w:instrText>
    </w:r>
    <w:r>
      <w:rPr>
        <w:caps/>
        <w:color w:val="5B9BD5"/>
      </w:rPr>
      <w:fldChar w:fldCharType="separate"/>
    </w:r>
    <w:r>
      <w:rPr>
        <w:caps/>
        <w:color w:val="5B9BD5"/>
        <w:lang w:val="zh-CN" w:eastAsia="zh-CN"/>
      </w:rPr>
      <w:t>1</w:t>
    </w:r>
    <w:r>
      <w:rPr>
        <w:caps/>
        <w:color w:val="5B9BD5"/>
      </w:rPr>
      <w:fldChar w:fldCharType="end"/>
    </w:r>
  </w:p>
  <w:p>
    <w:pPr>
      <w:pStyle w:val="1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3E152B2"/>
    <w:multiLevelType w:val="multilevel"/>
    <w:tmpl w:val="13E152B2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decimal"/>
      <w:lvlText w:val="%2)"/>
      <w:lvlJc w:val="left"/>
      <w:pPr>
        <w:tabs>
          <w:tab w:val="left" w:pos="840"/>
        </w:tabs>
        <w:ind w:left="840" w:hanging="42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29015205"/>
    <w:multiLevelType w:val="multilevel"/>
    <w:tmpl w:val="29015205"/>
    <w:lvl w:ilvl="0" w:tentative="0">
      <w:start w:val="1"/>
      <w:numFmt w:val="decimal"/>
      <w:pStyle w:val="4"/>
      <w:lvlText w:val="%1"/>
      <w:lvlJc w:val="left"/>
      <w:pPr>
        <w:ind w:left="432" w:hanging="432"/>
      </w:pPr>
      <w:rPr>
        <w:rFonts w:hint="eastAsia"/>
      </w:rPr>
    </w:lvl>
    <w:lvl w:ilvl="1" w:tentative="0">
      <w:start w:val="1"/>
      <w:numFmt w:val="decimal"/>
      <w:lvlText w:val="4.%2"/>
      <w:lvlJc w:val="left"/>
      <w:pPr>
        <w:ind w:left="576" w:hanging="576"/>
      </w:pPr>
      <w:rPr>
        <w:rFonts w:hint="eastAsia"/>
      </w:rPr>
    </w:lvl>
    <w:lvl w:ilvl="2" w:tentative="0">
      <w:start w:val="1"/>
      <w:numFmt w:val="decimal"/>
      <w:lvlText w:val="6.2.%3"/>
      <w:lvlJc w:val="left"/>
      <w:pPr>
        <w:ind w:left="720" w:hanging="720"/>
      </w:pPr>
      <w:rPr>
        <w:rFonts w:hint="eastAsia"/>
      </w:rPr>
    </w:lvl>
    <w:lvl w:ilvl="3" w:tentative="0">
      <w:start w:val="1"/>
      <w:numFmt w:val="decimal"/>
      <w:pStyle w:val="7"/>
      <w:lvlText w:val="5.1.1.%4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pStyle w:val="8"/>
      <w:lvlText w:val="5.1.1.1.%5"/>
      <w:lvlJc w:val="left"/>
      <w:pPr>
        <w:ind w:left="2142" w:hanging="1008"/>
      </w:pPr>
      <w:rPr>
        <w:rFonts w:hint="eastAsia"/>
      </w:rPr>
    </w:lvl>
    <w:lvl w:ilvl="5" w:tentative="0">
      <w:start w:val="1"/>
      <w:numFmt w:val="decimal"/>
      <w:pStyle w:val="9"/>
      <w:lvlText w:val="%1.%2.%3.%4.%5.%6"/>
      <w:lvlJc w:val="left"/>
      <w:pPr>
        <w:ind w:left="1152" w:hanging="1152"/>
      </w:pPr>
      <w:rPr>
        <w:rFonts w:hint="eastAsia"/>
      </w:rPr>
    </w:lvl>
    <w:lvl w:ilvl="6" w:tentative="0">
      <w:start w:val="1"/>
      <w:numFmt w:val="decimal"/>
      <w:pStyle w:val="10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pStyle w:val="11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pStyle w:val="12"/>
      <w:lvlText w:val="%1.%2.%3.%4.%5.%6.%7.%8.%9"/>
      <w:lvlJc w:val="left"/>
      <w:pPr>
        <w:ind w:left="1584" w:hanging="1584"/>
      </w:pPr>
      <w:rPr>
        <w:rFonts w:hint="eastAsia"/>
      </w:rPr>
    </w:lvl>
  </w:abstractNum>
  <w:abstractNum w:abstractNumId="2">
    <w:nsid w:val="3EBB3C91"/>
    <w:multiLevelType w:val="multilevel"/>
    <w:tmpl w:val="3EBB3C91"/>
    <w:lvl w:ilvl="0" w:tentative="0">
      <w:start w:val="1"/>
      <w:numFmt w:val="decimal"/>
      <w:pStyle w:val="59"/>
      <w:lvlText w:val="%1. "/>
      <w:lvlJc w:val="left"/>
      <w:pPr>
        <w:ind w:left="420" w:hanging="420"/>
      </w:pPr>
      <w:rPr>
        <w:rFonts w:hint="default" w:ascii="Times New Roman" w:hAnsi="Times New Roman" w:eastAsia="宋体"/>
        <w:b/>
        <w:i w:val="0"/>
      </w:rPr>
    </w:lvl>
    <w:lvl w:ilvl="1" w:tentative="0">
      <w:start w:val="1"/>
      <w:numFmt w:val="decimal"/>
      <w:pStyle w:val="52"/>
      <w:isLgl/>
      <w:suff w:val="space"/>
      <w:lvlText w:val="%1.%2 "/>
      <w:lvlJc w:val="left"/>
      <w:pPr>
        <w:ind w:left="3913" w:hanging="794"/>
      </w:pPr>
      <w:rPr>
        <w:rFonts w:hint="eastAsia"/>
      </w:rPr>
    </w:lvl>
    <w:lvl w:ilvl="2" w:tentative="0">
      <w:start w:val="1"/>
      <w:numFmt w:val="decimal"/>
      <w:pStyle w:val="58"/>
      <w:isLgl/>
      <w:suff w:val="space"/>
      <w:lvlText w:val="%1.%2.%3 "/>
      <w:lvlJc w:val="left"/>
      <w:pPr>
        <w:ind w:left="907" w:hanging="907"/>
      </w:pPr>
      <w:rPr>
        <w:rFonts w:hint="eastAsia"/>
      </w:rPr>
    </w:lvl>
    <w:lvl w:ilvl="3" w:tentative="0">
      <w:start w:val="1"/>
      <w:numFmt w:val="decimal"/>
      <w:pStyle w:val="57"/>
      <w:isLgl/>
      <w:suff w:val="space"/>
      <w:lvlText w:val="%1.%2.%3.%4 "/>
      <w:lvlJc w:val="left"/>
      <w:pPr>
        <w:ind w:left="1021" w:hanging="1021"/>
      </w:pPr>
      <w:rPr>
        <w:rFonts w:hint="eastAsia"/>
      </w:rPr>
    </w:lvl>
    <w:lvl w:ilvl="4" w:tentative="0">
      <w:start w:val="1"/>
      <w:numFmt w:val="decimal"/>
      <w:pStyle w:val="62"/>
      <w:isLgl/>
      <w:suff w:val="space"/>
      <w:lvlText w:val="%1.%2.%3.%4.%5 "/>
      <w:lvlJc w:val="left"/>
      <w:pPr>
        <w:ind w:left="1134" w:hanging="1134"/>
      </w:pPr>
      <w:rPr>
        <w:rFonts w:hint="eastAsia"/>
      </w:rPr>
    </w:lvl>
    <w:lvl w:ilvl="5" w:tentative="0">
      <w:start w:val="1"/>
      <w:numFmt w:val="decimal"/>
      <w:pStyle w:val="56"/>
      <w:isLgl/>
      <w:suff w:val="space"/>
      <w:lvlText w:val="%1.%2.%3.%4.%5.%6 "/>
      <w:lvlJc w:val="left"/>
      <w:pPr>
        <w:ind w:left="1247" w:hanging="1247"/>
      </w:pPr>
      <w:rPr>
        <w:rFonts w:hint="eastAsia"/>
      </w:rPr>
    </w:lvl>
    <w:lvl w:ilvl="6" w:tentative="0">
      <w:start w:val="1"/>
      <w:numFmt w:val="decimal"/>
      <w:lvlRestart w:val="1"/>
      <w:pStyle w:val="51"/>
      <w:isLgl/>
      <w:suff w:val="space"/>
      <w:lvlText w:val="图 %1.%7 "/>
      <w:lvlJc w:val="left"/>
      <w:pPr>
        <w:ind w:left="0" w:firstLine="0"/>
      </w:pPr>
      <w:rPr>
        <w:rFonts w:hint="eastAsia"/>
      </w:rPr>
    </w:lvl>
    <w:lvl w:ilvl="7" w:tentative="0">
      <w:start w:val="1"/>
      <w:numFmt w:val="decimal"/>
      <w:lvlRestart w:val="1"/>
      <w:pStyle w:val="61"/>
      <w:isLgl/>
      <w:suff w:val="space"/>
      <w:lvlText w:val="表 %1.%8 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3">
    <w:nsid w:val="424A4138"/>
    <w:multiLevelType w:val="multilevel"/>
    <w:tmpl w:val="424A4138"/>
    <w:lvl w:ilvl="0" w:tentative="0">
      <w:start w:val="1"/>
      <w:numFmt w:val="chineseCountingThousand"/>
      <w:lvlText w:val="%1."/>
      <w:lvlJc w:val="left"/>
      <w:pPr>
        <w:ind w:left="432" w:hanging="432"/>
      </w:pPr>
      <w:rPr>
        <w:rFonts w:hint="eastAsia"/>
        <w:color w:val="auto"/>
        <w:sz w:val="32"/>
        <w:szCs w:val="32"/>
      </w:rPr>
    </w:lvl>
    <w:lvl w:ilvl="1" w:tentative="0">
      <w:start w:val="1"/>
      <w:numFmt w:val="decimal"/>
      <w:lvlText w:val="%1.%2"/>
      <w:lvlJc w:val="left"/>
      <w:pPr>
        <w:ind w:left="576" w:hanging="576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ind w:left="720" w:hanging="720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abstractNum w:abstractNumId="4">
    <w:nsid w:val="6D32CDDE"/>
    <w:multiLevelType w:val="singleLevel"/>
    <w:tmpl w:val="6D32CDD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EwYWQ1ODhhZDZkZmEzODgwMWZiOGE2MmFjYWE3ODAifQ=="/>
  </w:docVars>
  <w:rsids>
    <w:rsidRoot w:val="00303343"/>
    <w:rsid w:val="000051D2"/>
    <w:rsid w:val="000079DD"/>
    <w:rsid w:val="00012DCC"/>
    <w:rsid w:val="00016B63"/>
    <w:rsid w:val="00042DAC"/>
    <w:rsid w:val="0004334E"/>
    <w:rsid w:val="00046B39"/>
    <w:rsid w:val="00054706"/>
    <w:rsid w:val="00066DE7"/>
    <w:rsid w:val="00074EDD"/>
    <w:rsid w:val="000757C1"/>
    <w:rsid w:val="00086AE0"/>
    <w:rsid w:val="0009064D"/>
    <w:rsid w:val="00090A18"/>
    <w:rsid w:val="000B41B7"/>
    <w:rsid w:val="000D5317"/>
    <w:rsid w:val="000E276C"/>
    <w:rsid w:val="00106D68"/>
    <w:rsid w:val="001106CE"/>
    <w:rsid w:val="001107F8"/>
    <w:rsid w:val="001116F6"/>
    <w:rsid w:val="001161EB"/>
    <w:rsid w:val="00121E40"/>
    <w:rsid w:val="0012322D"/>
    <w:rsid w:val="00123CDF"/>
    <w:rsid w:val="00123FCC"/>
    <w:rsid w:val="00135BF9"/>
    <w:rsid w:val="001365DD"/>
    <w:rsid w:val="00136606"/>
    <w:rsid w:val="00140E0C"/>
    <w:rsid w:val="0014437A"/>
    <w:rsid w:val="00153AB3"/>
    <w:rsid w:val="00156B1F"/>
    <w:rsid w:val="00162D29"/>
    <w:rsid w:val="00164878"/>
    <w:rsid w:val="00165091"/>
    <w:rsid w:val="00171903"/>
    <w:rsid w:val="0018200C"/>
    <w:rsid w:val="001833B6"/>
    <w:rsid w:val="00190CD2"/>
    <w:rsid w:val="00194BFE"/>
    <w:rsid w:val="001A22A1"/>
    <w:rsid w:val="001B4850"/>
    <w:rsid w:val="001B7966"/>
    <w:rsid w:val="001B7D79"/>
    <w:rsid w:val="001C23B3"/>
    <w:rsid w:val="001C7BC6"/>
    <w:rsid w:val="001D4A68"/>
    <w:rsid w:val="001D7749"/>
    <w:rsid w:val="001E3B38"/>
    <w:rsid w:val="00200054"/>
    <w:rsid w:val="002000DE"/>
    <w:rsid w:val="00202EFF"/>
    <w:rsid w:val="0020509F"/>
    <w:rsid w:val="00207A96"/>
    <w:rsid w:val="00214A6F"/>
    <w:rsid w:val="00221F1F"/>
    <w:rsid w:val="00223E47"/>
    <w:rsid w:val="00241D77"/>
    <w:rsid w:val="002509F5"/>
    <w:rsid w:val="002535AA"/>
    <w:rsid w:val="00261CBC"/>
    <w:rsid w:val="00265DE7"/>
    <w:rsid w:val="00270260"/>
    <w:rsid w:val="002722CA"/>
    <w:rsid w:val="002834D3"/>
    <w:rsid w:val="002853BF"/>
    <w:rsid w:val="00292528"/>
    <w:rsid w:val="002A01D6"/>
    <w:rsid w:val="002A4778"/>
    <w:rsid w:val="002C53D1"/>
    <w:rsid w:val="002D6BE1"/>
    <w:rsid w:val="002F31F1"/>
    <w:rsid w:val="003024F8"/>
    <w:rsid w:val="00303343"/>
    <w:rsid w:val="00303CAB"/>
    <w:rsid w:val="003042A2"/>
    <w:rsid w:val="00304636"/>
    <w:rsid w:val="00311322"/>
    <w:rsid w:val="00314487"/>
    <w:rsid w:val="00314A5A"/>
    <w:rsid w:val="00322973"/>
    <w:rsid w:val="003325F0"/>
    <w:rsid w:val="00341038"/>
    <w:rsid w:val="00352E7C"/>
    <w:rsid w:val="00353276"/>
    <w:rsid w:val="00360458"/>
    <w:rsid w:val="00366980"/>
    <w:rsid w:val="00370A5D"/>
    <w:rsid w:val="003802E2"/>
    <w:rsid w:val="00385E95"/>
    <w:rsid w:val="00385FED"/>
    <w:rsid w:val="00397B7E"/>
    <w:rsid w:val="003A7269"/>
    <w:rsid w:val="003C0FB7"/>
    <w:rsid w:val="003C6D81"/>
    <w:rsid w:val="003D0F80"/>
    <w:rsid w:val="003D2595"/>
    <w:rsid w:val="003E7083"/>
    <w:rsid w:val="003F3286"/>
    <w:rsid w:val="003F629F"/>
    <w:rsid w:val="00403938"/>
    <w:rsid w:val="00413DA3"/>
    <w:rsid w:val="00414171"/>
    <w:rsid w:val="0041787F"/>
    <w:rsid w:val="00423450"/>
    <w:rsid w:val="0042702D"/>
    <w:rsid w:val="00435C81"/>
    <w:rsid w:val="0044060A"/>
    <w:rsid w:val="00440F72"/>
    <w:rsid w:val="004565AA"/>
    <w:rsid w:val="00456A2C"/>
    <w:rsid w:val="004630DC"/>
    <w:rsid w:val="00474AE0"/>
    <w:rsid w:val="0047796F"/>
    <w:rsid w:val="00482931"/>
    <w:rsid w:val="00495574"/>
    <w:rsid w:val="004A44FF"/>
    <w:rsid w:val="004C2C5B"/>
    <w:rsid w:val="004E2D8F"/>
    <w:rsid w:val="004E5E61"/>
    <w:rsid w:val="004F1410"/>
    <w:rsid w:val="00500264"/>
    <w:rsid w:val="00510B1E"/>
    <w:rsid w:val="005120A9"/>
    <w:rsid w:val="00517D7C"/>
    <w:rsid w:val="00520646"/>
    <w:rsid w:val="0052176F"/>
    <w:rsid w:val="0052604B"/>
    <w:rsid w:val="0053088D"/>
    <w:rsid w:val="00534BF6"/>
    <w:rsid w:val="00537CDE"/>
    <w:rsid w:val="005409FC"/>
    <w:rsid w:val="005563D3"/>
    <w:rsid w:val="00575F76"/>
    <w:rsid w:val="005766CE"/>
    <w:rsid w:val="00580F0E"/>
    <w:rsid w:val="00591388"/>
    <w:rsid w:val="0059358B"/>
    <w:rsid w:val="005944F9"/>
    <w:rsid w:val="00596428"/>
    <w:rsid w:val="00596CC5"/>
    <w:rsid w:val="005A4D1C"/>
    <w:rsid w:val="005B046D"/>
    <w:rsid w:val="005B33AE"/>
    <w:rsid w:val="005C49D7"/>
    <w:rsid w:val="005C60FB"/>
    <w:rsid w:val="005C7EF5"/>
    <w:rsid w:val="005D1C7F"/>
    <w:rsid w:val="005D2402"/>
    <w:rsid w:val="005D2BF6"/>
    <w:rsid w:val="005D3A60"/>
    <w:rsid w:val="005E7C53"/>
    <w:rsid w:val="005F0356"/>
    <w:rsid w:val="005F73BC"/>
    <w:rsid w:val="00600923"/>
    <w:rsid w:val="006053FC"/>
    <w:rsid w:val="00612F3F"/>
    <w:rsid w:val="00620E68"/>
    <w:rsid w:val="00623637"/>
    <w:rsid w:val="006279C6"/>
    <w:rsid w:val="00644F1D"/>
    <w:rsid w:val="00646B59"/>
    <w:rsid w:val="006604C2"/>
    <w:rsid w:val="006861F5"/>
    <w:rsid w:val="00697FBB"/>
    <w:rsid w:val="006B2085"/>
    <w:rsid w:val="006B21B8"/>
    <w:rsid w:val="006B7B58"/>
    <w:rsid w:val="006C36EB"/>
    <w:rsid w:val="006D4B15"/>
    <w:rsid w:val="006D59F7"/>
    <w:rsid w:val="006E5E07"/>
    <w:rsid w:val="006F0434"/>
    <w:rsid w:val="00701D12"/>
    <w:rsid w:val="0070239F"/>
    <w:rsid w:val="0072309C"/>
    <w:rsid w:val="0072695B"/>
    <w:rsid w:val="0074224C"/>
    <w:rsid w:val="00750A70"/>
    <w:rsid w:val="00752912"/>
    <w:rsid w:val="007556BE"/>
    <w:rsid w:val="007621CC"/>
    <w:rsid w:val="0076668A"/>
    <w:rsid w:val="00784C08"/>
    <w:rsid w:val="00785EDF"/>
    <w:rsid w:val="00786A29"/>
    <w:rsid w:val="00795F59"/>
    <w:rsid w:val="007C0A5B"/>
    <w:rsid w:val="007D22AB"/>
    <w:rsid w:val="007E71E6"/>
    <w:rsid w:val="007F5726"/>
    <w:rsid w:val="008168FB"/>
    <w:rsid w:val="00822BA6"/>
    <w:rsid w:val="008419E9"/>
    <w:rsid w:val="008548FB"/>
    <w:rsid w:val="008623FD"/>
    <w:rsid w:val="00866774"/>
    <w:rsid w:val="00873B97"/>
    <w:rsid w:val="008A62AC"/>
    <w:rsid w:val="008B2206"/>
    <w:rsid w:val="008C255D"/>
    <w:rsid w:val="008D3291"/>
    <w:rsid w:val="008D59AA"/>
    <w:rsid w:val="008E145D"/>
    <w:rsid w:val="008E2B56"/>
    <w:rsid w:val="008E69C8"/>
    <w:rsid w:val="00900232"/>
    <w:rsid w:val="00900BAA"/>
    <w:rsid w:val="00903734"/>
    <w:rsid w:val="00903878"/>
    <w:rsid w:val="00903CF6"/>
    <w:rsid w:val="009052C7"/>
    <w:rsid w:val="00905FFA"/>
    <w:rsid w:val="0092017A"/>
    <w:rsid w:val="00922032"/>
    <w:rsid w:val="00925C23"/>
    <w:rsid w:val="00927E08"/>
    <w:rsid w:val="009303FA"/>
    <w:rsid w:val="00941F0C"/>
    <w:rsid w:val="00943004"/>
    <w:rsid w:val="00966A88"/>
    <w:rsid w:val="00973A47"/>
    <w:rsid w:val="00981ED8"/>
    <w:rsid w:val="009822C7"/>
    <w:rsid w:val="00982AA3"/>
    <w:rsid w:val="009863EF"/>
    <w:rsid w:val="00986A41"/>
    <w:rsid w:val="0098719A"/>
    <w:rsid w:val="00991FF2"/>
    <w:rsid w:val="0099315B"/>
    <w:rsid w:val="00995DD9"/>
    <w:rsid w:val="009B4476"/>
    <w:rsid w:val="009C1F02"/>
    <w:rsid w:val="009C3783"/>
    <w:rsid w:val="009C4E7E"/>
    <w:rsid w:val="009D6951"/>
    <w:rsid w:val="009D7DD1"/>
    <w:rsid w:val="009E0351"/>
    <w:rsid w:val="009E214B"/>
    <w:rsid w:val="009E53AF"/>
    <w:rsid w:val="009F0270"/>
    <w:rsid w:val="009F61FA"/>
    <w:rsid w:val="00A05796"/>
    <w:rsid w:val="00A13CB0"/>
    <w:rsid w:val="00A14FD8"/>
    <w:rsid w:val="00A22CA1"/>
    <w:rsid w:val="00A4595D"/>
    <w:rsid w:val="00A51146"/>
    <w:rsid w:val="00A61D3A"/>
    <w:rsid w:val="00A66833"/>
    <w:rsid w:val="00A70DCF"/>
    <w:rsid w:val="00A72437"/>
    <w:rsid w:val="00A73FDF"/>
    <w:rsid w:val="00A824B9"/>
    <w:rsid w:val="00A870DD"/>
    <w:rsid w:val="00A96157"/>
    <w:rsid w:val="00A969AF"/>
    <w:rsid w:val="00A9729E"/>
    <w:rsid w:val="00AA1F69"/>
    <w:rsid w:val="00AB348F"/>
    <w:rsid w:val="00AB7D36"/>
    <w:rsid w:val="00AC1390"/>
    <w:rsid w:val="00AC4663"/>
    <w:rsid w:val="00AE1DD2"/>
    <w:rsid w:val="00AE4106"/>
    <w:rsid w:val="00B12138"/>
    <w:rsid w:val="00B17749"/>
    <w:rsid w:val="00B17AE9"/>
    <w:rsid w:val="00B17C05"/>
    <w:rsid w:val="00B20334"/>
    <w:rsid w:val="00B20819"/>
    <w:rsid w:val="00B225B9"/>
    <w:rsid w:val="00B24AB1"/>
    <w:rsid w:val="00B36BD9"/>
    <w:rsid w:val="00B41A4C"/>
    <w:rsid w:val="00B43095"/>
    <w:rsid w:val="00B446CA"/>
    <w:rsid w:val="00B5093C"/>
    <w:rsid w:val="00B54356"/>
    <w:rsid w:val="00B55FE5"/>
    <w:rsid w:val="00B62917"/>
    <w:rsid w:val="00B74609"/>
    <w:rsid w:val="00B752B2"/>
    <w:rsid w:val="00B80E39"/>
    <w:rsid w:val="00B824A5"/>
    <w:rsid w:val="00B8588F"/>
    <w:rsid w:val="00B858F1"/>
    <w:rsid w:val="00B8684C"/>
    <w:rsid w:val="00BA5A2D"/>
    <w:rsid w:val="00BA5B8F"/>
    <w:rsid w:val="00BB2B54"/>
    <w:rsid w:val="00BC3CA1"/>
    <w:rsid w:val="00BC49E5"/>
    <w:rsid w:val="00BC6DB1"/>
    <w:rsid w:val="00BD3194"/>
    <w:rsid w:val="00BD5FA8"/>
    <w:rsid w:val="00BE23E5"/>
    <w:rsid w:val="00BE31E6"/>
    <w:rsid w:val="00BF757E"/>
    <w:rsid w:val="00BF7C0E"/>
    <w:rsid w:val="00BF7F5A"/>
    <w:rsid w:val="00C17719"/>
    <w:rsid w:val="00C20730"/>
    <w:rsid w:val="00C2470A"/>
    <w:rsid w:val="00C335D8"/>
    <w:rsid w:val="00C50E12"/>
    <w:rsid w:val="00C54491"/>
    <w:rsid w:val="00C71B43"/>
    <w:rsid w:val="00C74D8F"/>
    <w:rsid w:val="00C751A9"/>
    <w:rsid w:val="00C766DD"/>
    <w:rsid w:val="00C76BDF"/>
    <w:rsid w:val="00C775CE"/>
    <w:rsid w:val="00C8030E"/>
    <w:rsid w:val="00C91697"/>
    <w:rsid w:val="00C92EAA"/>
    <w:rsid w:val="00CA148F"/>
    <w:rsid w:val="00CA29F9"/>
    <w:rsid w:val="00CB6B73"/>
    <w:rsid w:val="00CC218D"/>
    <w:rsid w:val="00CC6334"/>
    <w:rsid w:val="00CC677A"/>
    <w:rsid w:val="00CD008E"/>
    <w:rsid w:val="00CD49B4"/>
    <w:rsid w:val="00CD6EDC"/>
    <w:rsid w:val="00CE2D1F"/>
    <w:rsid w:val="00CF1561"/>
    <w:rsid w:val="00CF1A40"/>
    <w:rsid w:val="00CF36EF"/>
    <w:rsid w:val="00CF4AE2"/>
    <w:rsid w:val="00D1110F"/>
    <w:rsid w:val="00D15B10"/>
    <w:rsid w:val="00D23E20"/>
    <w:rsid w:val="00D30FA6"/>
    <w:rsid w:val="00D32842"/>
    <w:rsid w:val="00D407EB"/>
    <w:rsid w:val="00D454AB"/>
    <w:rsid w:val="00D536AB"/>
    <w:rsid w:val="00D54E0C"/>
    <w:rsid w:val="00D5537A"/>
    <w:rsid w:val="00D71136"/>
    <w:rsid w:val="00D77F36"/>
    <w:rsid w:val="00D9057D"/>
    <w:rsid w:val="00DA026E"/>
    <w:rsid w:val="00DA576E"/>
    <w:rsid w:val="00DB0A86"/>
    <w:rsid w:val="00DB57B7"/>
    <w:rsid w:val="00DC33CF"/>
    <w:rsid w:val="00DC3415"/>
    <w:rsid w:val="00DD3DE6"/>
    <w:rsid w:val="00DE4534"/>
    <w:rsid w:val="00DF3D3A"/>
    <w:rsid w:val="00DF4228"/>
    <w:rsid w:val="00E06670"/>
    <w:rsid w:val="00E17266"/>
    <w:rsid w:val="00E47752"/>
    <w:rsid w:val="00E53030"/>
    <w:rsid w:val="00E56652"/>
    <w:rsid w:val="00E62C9E"/>
    <w:rsid w:val="00E63369"/>
    <w:rsid w:val="00E63569"/>
    <w:rsid w:val="00E80756"/>
    <w:rsid w:val="00E81F96"/>
    <w:rsid w:val="00E8302B"/>
    <w:rsid w:val="00E83E34"/>
    <w:rsid w:val="00E847A3"/>
    <w:rsid w:val="00E84F8C"/>
    <w:rsid w:val="00E85360"/>
    <w:rsid w:val="00E85641"/>
    <w:rsid w:val="00E85DA4"/>
    <w:rsid w:val="00E86B42"/>
    <w:rsid w:val="00E95892"/>
    <w:rsid w:val="00E97354"/>
    <w:rsid w:val="00EA6408"/>
    <w:rsid w:val="00EC0483"/>
    <w:rsid w:val="00EC33A4"/>
    <w:rsid w:val="00ED0897"/>
    <w:rsid w:val="00ED73FF"/>
    <w:rsid w:val="00ED7F01"/>
    <w:rsid w:val="00EE4612"/>
    <w:rsid w:val="00EE51DE"/>
    <w:rsid w:val="00EE609F"/>
    <w:rsid w:val="00EF5E01"/>
    <w:rsid w:val="00EF6EC0"/>
    <w:rsid w:val="00F02058"/>
    <w:rsid w:val="00F0343C"/>
    <w:rsid w:val="00F04CE5"/>
    <w:rsid w:val="00F13514"/>
    <w:rsid w:val="00F1360F"/>
    <w:rsid w:val="00F16AA8"/>
    <w:rsid w:val="00F21791"/>
    <w:rsid w:val="00F3226A"/>
    <w:rsid w:val="00F33DB0"/>
    <w:rsid w:val="00F45DB8"/>
    <w:rsid w:val="00F54D29"/>
    <w:rsid w:val="00F62BCD"/>
    <w:rsid w:val="00F74B77"/>
    <w:rsid w:val="00F764FE"/>
    <w:rsid w:val="00F80625"/>
    <w:rsid w:val="00F827B6"/>
    <w:rsid w:val="00F92BE5"/>
    <w:rsid w:val="00FA0574"/>
    <w:rsid w:val="00FB68D3"/>
    <w:rsid w:val="00FC4B75"/>
    <w:rsid w:val="00FE7554"/>
    <w:rsid w:val="00FF17FE"/>
    <w:rsid w:val="38D65857"/>
    <w:rsid w:val="42200080"/>
    <w:rsid w:val="488C513A"/>
    <w:rsid w:val="7F315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qFormat="1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26"/>
    <w:qFormat/>
    <w:uiPriority w:val="0"/>
    <w:pPr>
      <w:keepNext/>
      <w:keepLines/>
      <w:numPr>
        <w:ilvl w:val="0"/>
        <w:numId w:val="1"/>
      </w:numPr>
      <w:spacing w:before="340" w:after="330" w:line="578" w:lineRule="auto"/>
      <w:outlineLvl w:val="0"/>
    </w:pPr>
    <w:rPr>
      <w:b/>
      <w:bCs/>
      <w:kern w:val="44"/>
      <w:sz w:val="44"/>
      <w:szCs w:val="44"/>
      <w:lang w:val="zh-CN" w:eastAsia="zh-CN"/>
    </w:rPr>
  </w:style>
  <w:style w:type="paragraph" w:styleId="5">
    <w:name w:val="heading 2"/>
    <w:basedOn w:val="1"/>
    <w:next w:val="1"/>
    <w:link w:val="27"/>
    <w:qFormat/>
    <w:uiPriority w:val="0"/>
    <w:pPr>
      <w:keepNext/>
      <w:keepLines/>
      <w:spacing w:before="260" w:after="260" w:line="416" w:lineRule="auto"/>
      <w:outlineLvl w:val="1"/>
    </w:pPr>
    <w:rPr>
      <w:rFonts w:ascii="等线 Light" w:hAnsi="等线 Light" w:eastAsia="等线 Light"/>
      <w:b/>
      <w:bCs/>
      <w:sz w:val="32"/>
      <w:szCs w:val="32"/>
      <w:lang w:val="zh-CN" w:eastAsia="zh-CN"/>
    </w:rPr>
  </w:style>
  <w:style w:type="paragraph" w:styleId="6">
    <w:name w:val="heading 3"/>
    <w:basedOn w:val="1"/>
    <w:next w:val="1"/>
    <w:link w:val="28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0"/>
      <w:szCs w:val="30"/>
      <w:lang w:val="zh-CN" w:eastAsia="zh-CN"/>
    </w:rPr>
  </w:style>
  <w:style w:type="paragraph" w:styleId="7">
    <w:name w:val="heading 4"/>
    <w:basedOn w:val="1"/>
    <w:next w:val="1"/>
    <w:link w:val="29"/>
    <w:qFormat/>
    <w:uiPriority w:val="0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="宋体" w:hAnsi="宋体"/>
      <w:b/>
      <w:bCs/>
      <w:sz w:val="28"/>
      <w:szCs w:val="28"/>
      <w:lang w:val="zh-CN" w:eastAsia="zh-CN"/>
    </w:rPr>
  </w:style>
  <w:style w:type="paragraph" w:styleId="8">
    <w:name w:val="heading 5"/>
    <w:basedOn w:val="1"/>
    <w:next w:val="1"/>
    <w:link w:val="30"/>
    <w:qFormat/>
    <w:uiPriority w:val="0"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b/>
      <w:bCs/>
      <w:sz w:val="28"/>
      <w:szCs w:val="28"/>
      <w:lang w:val="zh-CN" w:eastAsia="zh-CN"/>
    </w:rPr>
  </w:style>
  <w:style w:type="paragraph" w:styleId="9">
    <w:name w:val="heading 6"/>
    <w:basedOn w:val="1"/>
    <w:next w:val="1"/>
    <w:link w:val="31"/>
    <w:qFormat/>
    <w:uiPriority w:val="0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="等线 Light" w:hAnsi="等线 Light" w:eastAsia="等线 Light"/>
      <w:b/>
      <w:bCs/>
      <w:sz w:val="24"/>
      <w:lang w:val="zh-CN" w:eastAsia="zh-CN"/>
    </w:rPr>
  </w:style>
  <w:style w:type="paragraph" w:styleId="10">
    <w:name w:val="heading 7"/>
    <w:basedOn w:val="1"/>
    <w:next w:val="1"/>
    <w:link w:val="32"/>
    <w:qFormat/>
    <w:uiPriority w:val="0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  <w:sz w:val="24"/>
      <w:lang w:val="zh-CN" w:eastAsia="zh-CN"/>
    </w:rPr>
  </w:style>
  <w:style w:type="paragraph" w:styleId="11">
    <w:name w:val="heading 8"/>
    <w:basedOn w:val="1"/>
    <w:next w:val="1"/>
    <w:link w:val="33"/>
    <w:qFormat/>
    <w:uiPriority w:val="0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="等线 Light" w:hAnsi="等线 Light" w:eastAsia="等线 Light"/>
      <w:sz w:val="24"/>
      <w:lang w:val="zh-CN" w:eastAsia="zh-CN"/>
    </w:rPr>
  </w:style>
  <w:style w:type="paragraph" w:styleId="12">
    <w:name w:val="heading 9"/>
    <w:basedOn w:val="1"/>
    <w:next w:val="1"/>
    <w:link w:val="34"/>
    <w:qFormat/>
    <w:uiPriority w:val="0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="等线 Light" w:hAnsi="等线 Light" w:eastAsia="等线 Light"/>
      <w:szCs w:val="21"/>
      <w:lang w:val="zh-CN" w:eastAsia="zh-CN"/>
    </w:rPr>
  </w:style>
  <w:style w:type="character" w:default="1" w:styleId="23">
    <w:name w:val="Default Paragraph Font"/>
    <w:semiHidden/>
    <w:qFormat/>
    <w:uiPriority w:val="0"/>
  </w:style>
  <w:style w:type="table" w:default="1" w:styleId="2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13">
    <w:name w:val="Normal Indent"/>
    <w:basedOn w:val="1"/>
    <w:link w:val="35"/>
    <w:qFormat/>
    <w:uiPriority w:val="99"/>
    <w:pPr>
      <w:spacing w:before="120" w:beforeLines="50" w:line="360" w:lineRule="auto"/>
      <w:ind w:firstLine="512" w:firstLineChars="200"/>
    </w:pPr>
    <w:rPr>
      <w:spacing w:val="8"/>
      <w:sz w:val="24"/>
      <w:szCs w:val="20"/>
      <w:lang w:val="en-US" w:eastAsia="zh-CN"/>
    </w:rPr>
  </w:style>
  <w:style w:type="paragraph" w:styleId="14">
    <w:name w:val="annotation text"/>
    <w:basedOn w:val="1"/>
    <w:link w:val="36"/>
    <w:unhideWhenUsed/>
    <w:qFormat/>
    <w:uiPriority w:val="0"/>
    <w:pPr>
      <w:jc w:val="left"/>
    </w:pPr>
    <w:rPr>
      <w:kern w:val="0"/>
      <w:sz w:val="20"/>
      <w:lang w:val="zh-CN" w:eastAsia="zh-CN"/>
    </w:rPr>
  </w:style>
  <w:style w:type="paragraph" w:styleId="15">
    <w:name w:val="Plain Text"/>
    <w:basedOn w:val="1"/>
    <w:link w:val="37"/>
    <w:qFormat/>
    <w:uiPriority w:val="0"/>
    <w:rPr>
      <w:rFonts w:ascii="Calibri" w:hAnsi="Courier New"/>
      <w:szCs w:val="20"/>
      <w:lang w:val="zh-CN" w:eastAsia="zh-CN"/>
    </w:rPr>
  </w:style>
  <w:style w:type="paragraph" w:styleId="16">
    <w:name w:val="Balloon Text"/>
    <w:basedOn w:val="1"/>
    <w:link w:val="38"/>
    <w:qFormat/>
    <w:uiPriority w:val="0"/>
    <w:rPr>
      <w:sz w:val="18"/>
      <w:szCs w:val="18"/>
      <w:lang w:val="zh-CN" w:eastAsia="zh-CN"/>
    </w:rPr>
  </w:style>
  <w:style w:type="paragraph" w:styleId="17">
    <w:name w:val="footer"/>
    <w:basedOn w:val="1"/>
    <w:link w:val="3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 w:eastAsia="zh-CN"/>
    </w:rPr>
  </w:style>
  <w:style w:type="paragraph" w:styleId="18">
    <w:name w:val="header"/>
    <w:basedOn w:val="1"/>
    <w:link w:val="4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 w:eastAsia="zh-CN"/>
    </w:rPr>
  </w:style>
  <w:style w:type="paragraph" w:styleId="19">
    <w:name w:val="Subtitle"/>
    <w:basedOn w:val="1"/>
    <w:next w:val="1"/>
    <w:link w:val="65"/>
    <w:qFormat/>
    <w:uiPriority w:val="0"/>
    <w:pPr>
      <w:spacing w:before="240" w:beforeLines="50" w:after="60" w:line="312" w:lineRule="auto"/>
      <w:ind w:firstLine="200" w:firstLineChars="200"/>
      <w:jc w:val="center"/>
      <w:outlineLvl w:val="1"/>
    </w:pPr>
    <w:rPr>
      <w:rFonts w:ascii="Cambria" w:hAnsi="Cambria"/>
      <w:b/>
      <w:bCs/>
      <w:kern w:val="28"/>
      <w:sz w:val="32"/>
      <w:szCs w:val="32"/>
      <w:lang w:eastAsia="en-US"/>
    </w:rPr>
  </w:style>
  <w:style w:type="paragraph" w:styleId="20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22">
    <w:name w:val="Table Grid"/>
    <w:basedOn w:val="21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24">
    <w:name w:val="Hyperlink"/>
    <w:qFormat/>
    <w:uiPriority w:val="0"/>
    <w:rPr>
      <w:color w:val="0563C1"/>
      <w:u w:val="single"/>
    </w:rPr>
  </w:style>
  <w:style w:type="character" w:styleId="25">
    <w:name w:val="annotation reference"/>
    <w:unhideWhenUsed/>
    <w:qFormat/>
    <w:uiPriority w:val="99"/>
    <w:rPr>
      <w:sz w:val="21"/>
      <w:szCs w:val="21"/>
    </w:rPr>
  </w:style>
  <w:style w:type="character" w:customStyle="1" w:styleId="26">
    <w:name w:val="标题 1 Char"/>
    <w:link w:val="4"/>
    <w:qFormat/>
    <w:uiPriority w:val="0"/>
    <w:rPr>
      <w:b/>
      <w:bCs/>
      <w:kern w:val="44"/>
      <w:sz w:val="44"/>
      <w:szCs w:val="44"/>
      <w:lang w:val="zh-CN" w:eastAsia="zh-CN"/>
    </w:rPr>
  </w:style>
  <w:style w:type="character" w:customStyle="1" w:styleId="27">
    <w:name w:val="标题 2 Char"/>
    <w:link w:val="5"/>
    <w:qFormat/>
    <w:uiPriority w:val="0"/>
    <w:rPr>
      <w:rFonts w:ascii="等线 Light" w:hAnsi="等线 Light" w:eastAsia="等线 Light" w:cs="Times New Roman"/>
      <w:b/>
      <w:bCs/>
      <w:kern w:val="2"/>
      <w:sz w:val="32"/>
      <w:szCs w:val="32"/>
    </w:rPr>
  </w:style>
  <w:style w:type="character" w:customStyle="1" w:styleId="28">
    <w:name w:val="标题 3 Char"/>
    <w:link w:val="6"/>
    <w:qFormat/>
    <w:uiPriority w:val="0"/>
    <w:rPr>
      <w:b/>
      <w:bCs/>
      <w:kern w:val="2"/>
      <w:sz w:val="30"/>
      <w:szCs w:val="30"/>
    </w:rPr>
  </w:style>
  <w:style w:type="character" w:customStyle="1" w:styleId="29">
    <w:name w:val="标题 4 Char"/>
    <w:link w:val="7"/>
    <w:qFormat/>
    <w:uiPriority w:val="0"/>
    <w:rPr>
      <w:rFonts w:ascii="宋体" w:hAnsi="宋体"/>
      <w:b/>
      <w:bCs/>
      <w:kern w:val="2"/>
      <w:sz w:val="28"/>
      <w:szCs w:val="28"/>
    </w:rPr>
  </w:style>
  <w:style w:type="character" w:customStyle="1" w:styleId="30">
    <w:name w:val="标题 5 Char"/>
    <w:link w:val="8"/>
    <w:qFormat/>
    <w:uiPriority w:val="0"/>
    <w:rPr>
      <w:b/>
      <w:bCs/>
      <w:kern w:val="2"/>
      <w:sz w:val="28"/>
      <w:szCs w:val="28"/>
    </w:rPr>
  </w:style>
  <w:style w:type="character" w:customStyle="1" w:styleId="31">
    <w:name w:val="标题 6 Char"/>
    <w:link w:val="9"/>
    <w:semiHidden/>
    <w:qFormat/>
    <w:uiPriority w:val="0"/>
    <w:rPr>
      <w:rFonts w:ascii="等线 Light" w:hAnsi="等线 Light" w:eastAsia="等线 Light"/>
      <w:b/>
      <w:bCs/>
      <w:kern w:val="2"/>
      <w:sz w:val="24"/>
      <w:szCs w:val="24"/>
    </w:rPr>
  </w:style>
  <w:style w:type="character" w:customStyle="1" w:styleId="32">
    <w:name w:val="标题 7 Char"/>
    <w:link w:val="10"/>
    <w:semiHidden/>
    <w:qFormat/>
    <w:uiPriority w:val="0"/>
    <w:rPr>
      <w:b/>
      <w:bCs/>
      <w:kern w:val="2"/>
      <w:sz w:val="24"/>
      <w:szCs w:val="24"/>
    </w:rPr>
  </w:style>
  <w:style w:type="character" w:customStyle="1" w:styleId="33">
    <w:name w:val="标题 8 Char"/>
    <w:link w:val="11"/>
    <w:semiHidden/>
    <w:qFormat/>
    <w:uiPriority w:val="0"/>
    <w:rPr>
      <w:rFonts w:ascii="等线 Light" w:hAnsi="等线 Light" w:eastAsia="等线 Light"/>
      <w:kern w:val="2"/>
      <w:sz w:val="24"/>
      <w:szCs w:val="24"/>
    </w:rPr>
  </w:style>
  <w:style w:type="character" w:customStyle="1" w:styleId="34">
    <w:name w:val="标题 9 Char"/>
    <w:link w:val="12"/>
    <w:semiHidden/>
    <w:qFormat/>
    <w:uiPriority w:val="0"/>
    <w:rPr>
      <w:rFonts w:ascii="等线 Light" w:hAnsi="等线 Light" w:eastAsia="等线 Light"/>
      <w:kern w:val="2"/>
      <w:sz w:val="21"/>
      <w:szCs w:val="21"/>
    </w:rPr>
  </w:style>
  <w:style w:type="character" w:customStyle="1" w:styleId="35">
    <w:name w:val="正文缩进 Char"/>
    <w:link w:val="13"/>
    <w:qFormat/>
    <w:uiPriority w:val="99"/>
    <w:rPr>
      <w:spacing w:val="8"/>
      <w:kern w:val="2"/>
      <w:sz w:val="24"/>
      <w:lang w:val="en-US" w:eastAsia="zh-CN"/>
    </w:rPr>
  </w:style>
  <w:style w:type="character" w:customStyle="1" w:styleId="36">
    <w:name w:val="批注文字 Char"/>
    <w:link w:val="14"/>
    <w:qFormat/>
    <w:uiPriority w:val="0"/>
    <w:rPr>
      <w:szCs w:val="24"/>
    </w:rPr>
  </w:style>
  <w:style w:type="character" w:customStyle="1" w:styleId="37">
    <w:name w:val="纯文本 Char"/>
    <w:link w:val="15"/>
    <w:qFormat/>
    <w:uiPriority w:val="0"/>
    <w:rPr>
      <w:rFonts w:ascii="Calibri" w:hAnsi="Courier New"/>
      <w:kern w:val="2"/>
      <w:sz w:val="21"/>
    </w:rPr>
  </w:style>
  <w:style w:type="character" w:customStyle="1" w:styleId="38">
    <w:name w:val="批注框文本 Char"/>
    <w:link w:val="16"/>
    <w:qFormat/>
    <w:uiPriority w:val="0"/>
    <w:rPr>
      <w:kern w:val="2"/>
      <w:sz w:val="18"/>
      <w:szCs w:val="18"/>
    </w:rPr>
  </w:style>
  <w:style w:type="character" w:customStyle="1" w:styleId="39">
    <w:name w:val="页脚 Char"/>
    <w:link w:val="17"/>
    <w:qFormat/>
    <w:uiPriority w:val="0"/>
    <w:rPr>
      <w:kern w:val="2"/>
      <w:sz w:val="18"/>
      <w:szCs w:val="18"/>
    </w:rPr>
  </w:style>
  <w:style w:type="character" w:customStyle="1" w:styleId="40">
    <w:name w:val="页眉 Char"/>
    <w:link w:val="18"/>
    <w:qFormat/>
    <w:uiPriority w:val="0"/>
    <w:rPr>
      <w:kern w:val="2"/>
      <w:sz w:val="18"/>
      <w:szCs w:val="18"/>
    </w:rPr>
  </w:style>
  <w:style w:type="character" w:customStyle="1" w:styleId="41">
    <w:name w:val="已访问的超链接1"/>
    <w:qFormat/>
    <w:uiPriority w:val="0"/>
    <w:rPr>
      <w:color w:val="800080"/>
      <w:u w:val="single"/>
    </w:rPr>
  </w:style>
  <w:style w:type="character" w:customStyle="1" w:styleId="42">
    <w:name w:val="正文（首行缩进2字符） Char"/>
    <w:link w:val="43"/>
    <w:qFormat/>
    <w:uiPriority w:val="0"/>
    <w:rPr>
      <w:kern w:val="2"/>
      <w:sz w:val="24"/>
      <w:szCs w:val="24"/>
    </w:rPr>
  </w:style>
  <w:style w:type="paragraph" w:customStyle="1" w:styleId="43">
    <w:name w:val="正文（首行缩进2字符）"/>
    <w:basedOn w:val="1"/>
    <w:link w:val="42"/>
    <w:qFormat/>
    <w:uiPriority w:val="0"/>
    <w:pPr>
      <w:spacing w:line="360" w:lineRule="auto"/>
      <w:ind w:firstLine="480" w:firstLineChars="200"/>
    </w:pPr>
    <w:rPr>
      <w:sz w:val="24"/>
      <w:lang w:val="zh-CN" w:eastAsia="zh-CN"/>
    </w:rPr>
  </w:style>
  <w:style w:type="character" w:customStyle="1" w:styleId="44">
    <w:name w:val="段落 Char1"/>
    <w:link w:val="45"/>
    <w:qFormat/>
    <w:uiPriority w:val="0"/>
    <w:rPr>
      <w:rFonts w:eastAsia="仿宋_GB2312"/>
      <w:sz w:val="24"/>
      <w:szCs w:val="24"/>
      <w:lang w:val="en-US" w:eastAsia="zh-CN" w:bidi="ar-SA"/>
    </w:rPr>
  </w:style>
  <w:style w:type="paragraph" w:customStyle="1" w:styleId="45">
    <w:name w:val="段落"/>
    <w:link w:val="44"/>
    <w:qFormat/>
    <w:uiPriority w:val="0"/>
    <w:pPr>
      <w:adjustRightInd w:val="0"/>
      <w:snapToGrid w:val="0"/>
      <w:spacing w:before="120" w:after="120" w:line="360" w:lineRule="auto"/>
      <w:ind w:firstLine="480" w:firstLineChars="200"/>
      <w:jc w:val="both"/>
    </w:pPr>
    <w:rPr>
      <w:rFonts w:ascii="Times New Roman" w:hAnsi="Times New Roman" w:eastAsia="仿宋_GB2312" w:cs="Times New Roman"/>
      <w:sz w:val="24"/>
      <w:szCs w:val="24"/>
      <w:lang w:val="en-US" w:eastAsia="zh-CN" w:bidi="ar-SA"/>
    </w:rPr>
  </w:style>
  <w:style w:type="character" w:customStyle="1" w:styleId="46">
    <w:name w:val="正文（安华金和） Char"/>
    <w:link w:val="47"/>
    <w:qFormat/>
    <w:uiPriority w:val="0"/>
    <w:rPr>
      <w:rFonts w:ascii="Arial" w:hAnsi="Arial"/>
      <w:sz w:val="21"/>
      <w:szCs w:val="21"/>
      <w:lang w:val="en-US" w:eastAsia="zh-CN" w:bidi="ar-SA"/>
    </w:rPr>
  </w:style>
  <w:style w:type="paragraph" w:customStyle="1" w:styleId="47">
    <w:name w:val="正文（安华金和）"/>
    <w:link w:val="46"/>
    <w:qFormat/>
    <w:uiPriority w:val="0"/>
    <w:pPr>
      <w:widowControl w:val="0"/>
      <w:spacing w:line="360" w:lineRule="auto"/>
      <w:ind w:firstLine="200"/>
    </w:pPr>
    <w:rPr>
      <w:rFonts w:ascii="Arial" w:hAnsi="Arial" w:eastAsia="宋体" w:cs="Times New Roman"/>
      <w:sz w:val="21"/>
      <w:szCs w:val="21"/>
      <w:lang w:val="en-US" w:eastAsia="zh-CN" w:bidi="ar-SA"/>
    </w:rPr>
  </w:style>
  <w:style w:type="character" w:customStyle="1" w:styleId="48">
    <w:name w:val="页脚 字符"/>
    <w:qFormat/>
    <w:uiPriority w:val="99"/>
  </w:style>
  <w:style w:type="character" w:customStyle="1" w:styleId="49">
    <w:name w:val="列出段落 Char"/>
    <w:link w:val="50"/>
    <w:qFormat/>
    <w:uiPriority w:val="34"/>
    <w:rPr>
      <w:rFonts w:ascii="等线" w:hAnsi="等线" w:eastAsia="等线"/>
      <w:kern w:val="2"/>
      <w:sz w:val="21"/>
      <w:szCs w:val="22"/>
    </w:rPr>
  </w:style>
  <w:style w:type="paragraph" w:styleId="50">
    <w:name w:val="List Paragraph"/>
    <w:basedOn w:val="1"/>
    <w:link w:val="49"/>
    <w:qFormat/>
    <w:uiPriority w:val="34"/>
    <w:pPr>
      <w:ind w:firstLine="420" w:firstLineChars="200"/>
    </w:pPr>
    <w:rPr>
      <w:rFonts w:ascii="等线" w:hAnsi="等线" w:eastAsia="等线"/>
      <w:szCs w:val="22"/>
      <w:lang w:val="zh-CN" w:eastAsia="zh-CN"/>
    </w:rPr>
  </w:style>
  <w:style w:type="paragraph" w:customStyle="1" w:styleId="51">
    <w:name w:val="插图标注（安华金和）"/>
    <w:next w:val="1"/>
    <w:qFormat/>
    <w:uiPriority w:val="0"/>
    <w:pPr>
      <w:numPr>
        <w:ilvl w:val="6"/>
        <w:numId w:val="2"/>
      </w:numPr>
      <w:spacing w:after="156"/>
      <w:jc w:val="center"/>
    </w:pPr>
    <w:rPr>
      <w:rFonts w:ascii="Arial" w:hAnsi="Arial" w:eastAsia="宋体" w:cs="Arial"/>
      <w:sz w:val="21"/>
      <w:szCs w:val="21"/>
      <w:lang w:val="en-US" w:eastAsia="zh-CN" w:bidi="ar-SA"/>
    </w:rPr>
  </w:style>
  <w:style w:type="paragraph" w:customStyle="1" w:styleId="52">
    <w:name w:val="标题 2（DBSec）"/>
    <w:basedOn w:val="5"/>
    <w:next w:val="1"/>
    <w:qFormat/>
    <w:uiPriority w:val="0"/>
    <w:pPr>
      <w:numPr>
        <w:ilvl w:val="1"/>
        <w:numId w:val="2"/>
      </w:numPr>
      <w:spacing w:line="415" w:lineRule="auto"/>
      <w:ind w:left="794" w:leftChars="200"/>
      <w:jc w:val="left"/>
    </w:pPr>
    <w:rPr>
      <w:rFonts w:ascii="Arial" w:hAnsi="Arial" w:eastAsia="黑体"/>
      <w:bCs w:val="0"/>
    </w:rPr>
  </w:style>
  <w:style w:type="paragraph" w:customStyle="1" w:styleId="53">
    <w:name w:val="Default"/>
    <w:qFormat/>
    <w:uiPriority w:val="0"/>
    <w:pPr>
      <w:widowControl w:val="0"/>
      <w:autoSpaceDE w:val="0"/>
      <w:autoSpaceDN w:val="0"/>
      <w:adjustRightInd w:val="0"/>
    </w:pPr>
    <w:rPr>
      <w:rFonts w:ascii="微软雅黑" w:hAnsi="Times New Roman" w:eastAsia="微软雅黑" w:cs="微软雅黑"/>
      <w:color w:val="000000"/>
      <w:sz w:val="24"/>
      <w:szCs w:val="24"/>
      <w:lang w:val="en-US" w:eastAsia="zh-CN" w:bidi="ar-SA"/>
    </w:rPr>
  </w:style>
  <w:style w:type="paragraph" w:customStyle="1" w:styleId="54">
    <w:name w:val="_Style 27"/>
    <w:basedOn w:val="1"/>
    <w:next w:val="50"/>
    <w:qFormat/>
    <w:uiPriority w:val="34"/>
    <w:pPr>
      <w:widowControl/>
      <w:spacing w:line="240" w:lineRule="atLeast"/>
      <w:ind w:firstLine="420" w:firstLineChars="200"/>
    </w:pPr>
    <w:rPr>
      <w:rFonts w:ascii="Arial" w:hAnsi="Arial"/>
      <w:kern w:val="0"/>
      <w:szCs w:val="21"/>
    </w:rPr>
  </w:style>
  <w:style w:type="paragraph" w:customStyle="1" w:styleId="55">
    <w:name w:val="列出段落2"/>
    <w:basedOn w:val="1"/>
    <w:qFormat/>
    <w:uiPriority w:val="99"/>
    <w:pPr>
      <w:widowControl/>
      <w:spacing w:line="240" w:lineRule="atLeast"/>
      <w:ind w:firstLine="420" w:firstLineChars="200"/>
    </w:pPr>
    <w:rPr>
      <w:rFonts w:ascii="Arial" w:hAnsi="Arial"/>
      <w:kern w:val="0"/>
      <w:szCs w:val="21"/>
    </w:rPr>
  </w:style>
  <w:style w:type="paragraph" w:customStyle="1" w:styleId="56">
    <w:name w:val="标题 6（有编号）（安华金和）"/>
    <w:basedOn w:val="1"/>
    <w:next w:val="1"/>
    <w:qFormat/>
    <w:uiPriority w:val="0"/>
    <w:pPr>
      <w:keepNext/>
      <w:keepLines/>
      <w:numPr>
        <w:ilvl w:val="5"/>
        <w:numId w:val="2"/>
      </w:numPr>
      <w:spacing w:before="240" w:after="64" w:line="319" w:lineRule="auto"/>
      <w:ind w:left="0"/>
      <w:jc w:val="left"/>
      <w:outlineLvl w:val="5"/>
    </w:pPr>
    <w:rPr>
      <w:rFonts w:ascii="Arial" w:hAnsi="Arial" w:eastAsia="黑体"/>
      <w:b/>
      <w:kern w:val="0"/>
    </w:rPr>
  </w:style>
  <w:style w:type="paragraph" w:customStyle="1" w:styleId="57">
    <w:name w:val="标题 4（DBSec）"/>
    <w:basedOn w:val="7"/>
    <w:next w:val="1"/>
    <w:qFormat/>
    <w:uiPriority w:val="0"/>
    <w:pPr>
      <w:widowControl/>
      <w:numPr>
        <w:numId w:val="2"/>
      </w:numPr>
      <w:spacing w:after="156"/>
      <w:ind w:leftChars="200"/>
      <w:jc w:val="left"/>
    </w:pPr>
    <w:rPr>
      <w:rFonts w:ascii="Arial" w:hAnsi="Arial" w:eastAsia="黑体"/>
      <w:bCs w:val="0"/>
      <w:kern w:val="0"/>
    </w:rPr>
  </w:style>
  <w:style w:type="paragraph" w:customStyle="1" w:styleId="58">
    <w:name w:val="标题 3（DBSec）"/>
    <w:basedOn w:val="6"/>
    <w:next w:val="1"/>
    <w:qFormat/>
    <w:uiPriority w:val="0"/>
    <w:pPr>
      <w:numPr>
        <w:ilvl w:val="2"/>
        <w:numId w:val="2"/>
      </w:numPr>
      <w:tabs>
        <w:tab w:val="left" w:pos="960"/>
      </w:tabs>
      <w:spacing w:line="415" w:lineRule="auto"/>
      <w:ind w:leftChars="200"/>
      <w:jc w:val="left"/>
    </w:pPr>
    <w:rPr>
      <w:rFonts w:ascii="Arial" w:hAnsi="Arial" w:eastAsia="黑体"/>
      <w:bCs w:val="0"/>
      <w:kern w:val="0"/>
    </w:rPr>
  </w:style>
  <w:style w:type="paragraph" w:customStyle="1" w:styleId="59">
    <w:name w:val="标题 1（DBSec）"/>
    <w:basedOn w:val="4"/>
    <w:next w:val="1"/>
    <w:qFormat/>
    <w:uiPriority w:val="0"/>
    <w:pPr>
      <w:pageBreakBefore/>
      <w:numPr>
        <w:numId w:val="2"/>
      </w:numPr>
      <w:pBdr>
        <w:bottom w:val="single" w:color="auto" w:sz="48" w:space="1"/>
      </w:pBdr>
      <w:spacing w:before="600" w:line="576" w:lineRule="auto"/>
      <w:ind w:leftChars="200"/>
      <w:jc w:val="left"/>
    </w:pPr>
    <w:rPr>
      <w:rFonts w:ascii="Arial" w:hAnsi="Arial" w:eastAsia="黑体"/>
      <w:lang w:val="en-US" w:eastAsia="zh-CN"/>
    </w:rPr>
  </w:style>
  <w:style w:type="paragraph" w:customStyle="1" w:styleId="60">
    <w:name w:val="彩色列表 - 着色 11"/>
    <w:basedOn w:val="1"/>
    <w:qFormat/>
    <w:uiPriority w:val="34"/>
    <w:pPr>
      <w:spacing w:line="360" w:lineRule="auto"/>
      <w:ind w:firstLine="420" w:firstLineChars="200"/>
    </w:pPr>
    <w:rPr>
      <w:rFonts w:ascii="Arial" w:hAnsi="Arial"/>
      <w:szCs w:val="21"/>
    </w:rPr>
  </w:style>
  <w:style w:type="paragraph" w:customStyle="1" w:styleId="61">
    <w:name w:val="表格标注（安华金和）"/>
    <w:basedOn w:val="51"/>
    <w:next w:val="1"/>
    <w:qFormat/>
    <w:uiPriority w:val="0"/>
    <w:pPr>
      <w:numPr>
        <w:ilvl w:val="7"/>
      </w:numPr>
    </w:pPr>
  </w:style>
  <w:style w:type="paragraph" w:customStyle="1" w:styleId="62">
    <w:name w:val="标题 5（有编号）（安华金和）"/>
    <w:basedOn w:val="1"/>
    <w:next w:val="1"/>
    <w:qFormat/>
    <w:uiPriority w:val="0"/>
    <w:pPr>
      <w:keepNext/>
      <w:keepLines/>
      <w:numPr>
        <w:ilvl w:val="4"/>
        <w:numId w:val="2"/>
      </w:numPr>
      <w:spacing w:before="280" w:after="156" w:line="377" w:lineRule="auto"/>
      <w:ind w:left="0"/>
      <w:jc w:val="left"/>
      <w:outlineLvl w:val="4"/>
    </w:pPr>
    <w:rPr>
      <w:rFonts w:ascii="Arial" w:hAnsi="Arial" w:eastAsia="黑体"/>
      <w:b/>
      <w:kern w:val="0"/>
      <w:sz w:val="24"/>
      <w:szCs w:val="28"/>
    </w:rPr>
  </w:style>
  <w:style w:type="paragraph" w:customStyle="1" w:styleId="63">
    <w:name w:val="List Paragraph11"/>
    <w:basedOn w:val="1"/>
    <w:next w:val="1"/>
    <w:qFormat/>
    <w:uiPriority w:val="34"/>
    <w:pPr>
      <w:spacing w:line="360" w:lineRule="auto"/>
      <w:ind w:firstLine="420" w:firstLineChars="200"/>
    </w:pPr>
    <w:rPr>
      <w:rFonts w:ascii="Verdana" w:hAnsi="Verdana"/>
      <w:color w:val="000000"/>
      <w:sz w:val="20"/>
      <w:szCs w:val="20"/>
    </w:rPr>
  </w:style>
  <w:style w:type="character" w:customStyle="1" w:styleId="64">
    <w:name w:val="批注文字 字符"/>
    <w:qFormat/>
    <w:uiPriority w:val="99"/>
    <w:rPr>
      <w:kern w:val="2"/>
      <w:sz w:val="21"/>
      <w:szCs w:val="24"/>
    </w:rPr>
  </w:style>
  <w:style w:type="character" w:customStyle="1" w:styleId="65">
    <w:name w:val="副标题 字符"/>
    <w:link w:val="19"/>
    <w:uiPriority w:val="0"/>
    <w:rPr>
      <w:rFonts w:ascii="Cambria" w:hAnsi="Cambria"/>
      <w:b/>
      <w:bCs/>
      <w:kern w:val="28"/>
      <w:sz w:val="32"/>
      <w:szCs w:val="3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1306</Words>
  <Characters>1351</Characters>
  <Lines>10</Lines>
  <Paragraphs>2</Paragraphs>
  <TotalTime>3</TotalTime>
  <ScaleCrop>false</ScaleCrop>
  <LinksUpToDate>false</LinksUpToDate>
  <CharactersWithSpaces>1366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2022-01-06T02:42:00Z</dcterms:created>
  <dc:creator>陈永辉</dc:creator>
  <cp:lastModifiedBy>刘亮</cp:lastModifiedBy>
  <dcterms:modified xsi:type="dcterms:W3CDTF">2022-04-26T04:30:29Z</dcterms:modified>
  <dc:title>1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E6BF652D54F944798887341195E59480</vt:lpwstr>
  </property>
</Properties>
</file>